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38780B" w:rsidP="4ABCE294" w:rsidRDefault="008E6F99" w14:paraId="76FC3B46" w14:textId="14F9F9BD">
      <w:pPr>
        <w:widowControl w:val="1"/>
        <w:jc w:val="center"/>
        <w:rPr>
          <w:rFonts w:ascii="Calibri" w:hAnsi="Calibri" w:eastAsia="" w:cs="" w:asciiTheme="majorAscii" w:hAnsiTheme="majorAscii" w:eastAsiaTheme="majorEastAsia" w:cstheme="majorBidi"/>
          <w:b w:val="1"/>
          <w:bCs w:val="1"/>
          <w:sz w:val="24"/>
          <w:szCs w:val="24"/>
        </w:rPr>
      </w:pPr>
      <w:r w:rsidRPr="1D95FA58" w:rsidR="6FE60ED6">
        <w:rPr>
          <w:rFonts w:ascii="Calibri" w:hAnsi="Calibri" w:cs="Calibri"/>
          <w:b w:val="1"/>
          <w:bCs w:val="1"/>
          <w:sz w:val="24"/>
          <w:szCs w:val="24"/>
        </w:rPr>
        <w:t>AKTUALIZACJA INFORMACJ</w:t>
      </w:r>
      <w:r w:rsidRPr="1D95FA58" w:rsidR="7D6856CC">
        <w:rPr>
          <w:rFonts w:ascii="Calibri" w:hAnsi="Calibri" w:cs="Calibri"/>
          <w:b w:val="1"/>
          <w:bCs w:val="1"/>
          <w:sz w:val="24"/>
          <w:szCs w:val="24"/>
        </w:rPr>
        <w:t>I</w:t>
      </w:r>
    </w:p>
    <w:p w:rsidR="0038780B" w:rsidP="4ABCE294" w:rsidRDefault="008E6F99" w14:paraId="2922418B" w14:textId="761D344B">
      <w:pPr>
        <w:widowControl w:val="1"/>
        <w:jc w:val="center"/>
        <w:rPr>
          <w:rFonts w:ascii="Calibri" w:hAnsi="Calibri" w:eastAsia="" w:cs="" w:asciiTheme="majorAscii" w:hAnsiTheme="majorAscii" w:eastAsiaTheme="majorEastAsia" w:cstheme="majorBidi"/>
          <w:b w:val="1"/>
          <w:bCs w:val="1"/>
          <w:sz w:val="24"/>
          <w:szCs w:val="24"/>
        </w:rPr>
      </w:pPr>
      <w:r w:rsidRPr="4ABCE294" w:rsidR="6FE60ED6">
        <w:rPr>
          <w:rFonts w:ascii="Calibri" w:hAnsi="Calibri" w:cs="Calibri"/>
          <w:b w:val="1"/>
          <w:bCs w:val="1"/>
          <w:sz w:val="24"/>
          <w:szCs w:val="24"/>
        </w:rPr>
        <w:t xml:space="preserve">o potencjale organizacyjnym, administracyjnym, personalnym, magazynowym, transportowym i włączenia społecznego organizacji partnerskiej </w:t>
      </w:r>
      <w:r w:rsidRPr="4ABCE294" w:rsidR="619A1009">
        <w:rPr>
          <w:rFonts w:ascii="Calibri" w:hAnsi="Calibri" w:cs="Calibri"/>
          <w:b w:val="1"/>
          <w:bCs w:val="1"/>
          <w:sz w:val="24"/>
          <w:szCs w:val="24"/>
        </w:rPr>
        <w:t>lokalnej w</w:t>
      </w:r>
    </w:p>
    <w:p w:rsidR="0038780B" w:rsidP="4ABCE294" w:rsidRDefault="008E6F99" w14:paraId="176E1D67" w14:textId="5E75517C">
      <w:pPr>
        <w:widowControl w:val="1"/>
        <w:jc w:val="center"/>
        <w:rPr>
          <w:rFonts w:ascii="Calibri" w:hAnsi="Calibri" w:eastAsia="" w:cs="" w:asciiTheme="majorAscii" w:hAnsiTheme="majorAscii" w:eastAsiaTheme="majorEastAsia" w:cstheme="majorBidi"/>
          <w:b w:val="1"/>
          <w:bCs w:val="1"/>
          <w:sz w:val="24"/>
          <w:szCs w:val="24"/>
        </w:rPr>
      </w:pPr>
      <w:r w:rsidRPr="4ABCE294" w:rsidR="008E6F99">
        <w:rPr>
          <w:rFonts w:ascii="Calibri" w:hAnsi="Calibri" w:eastAsia="" w:cs="" w:asciiTheme="majorAscii" w:hAnsiTheme="majorAscii" w:eastAsiaTheme="majorEastAsia" w:cstheme="majorBidi"/>
          <w:b w:val="1"/>
          <w:bCs w:val="1"/>
          <w:sz w:val="24"/>
          <w:szCs w:val="24"/>
        </w:rPr>
        <w:t xml:space="preserve">PROGRAMIE </w:t>
      </w:r>
      <w:r w:rsidRPr="4ABCE294" w:rsidR="0082552C">
        <w:rPr>
          <w:rFonts w:ascii="Calibri" w:hAnsi="Calibri" w:eastAsia="" w:cs="" w:asciiTheme="majorAscii" w:hAnsiTheme="majorAscii" w:eastAsiaTheme="majorEastAsia" w:cstheme="majorBidi"/>
          <w:b w:val="1"/>
          <w:bCs w:val="1"/>
          <w:sz w:val="24"/>
          <w:szCs w:val="24"/>
        </w:rPr>
        <w:t>FUNDUSZE EUROPEJSKIE NA POMOC ŻYWNOŚCIOWĄ 2021-</w:t>
      </w:r>
      <w:r w:rsidRPr="4ABCE294" w:rsidR="0082552C">
        <w:rPr>
          <w:rFonts w:ascii="Calibri" w:hAnsi="Calibri" w:eastAsia="" w:cs="" w:asciiTheme="majorAscii" w:hAnsiTheme="majorAscii" w:eastAsiaTheme="majorEastAsia" w:cstheme="majorBidi"/>
          <w:b w:val="1"/>
          <w:bCs w:val="1"/>
          <w:sz w:val="24"/>
          <w:szCs w:val="24"/>
        </w:rPr>
        <w:t>2027</w:t>
      </w:r>
      <w:r w:rsidRPr="4ABCE294" w:rsidR="7CD269F8">
        <w:rPr>
          <w:rFonts w:ascii="Calibri" w:hAnsi="Calibri" w:eastAsia="" w:cs="" w:asciiTheme="majorAscii" w:hAnsiTheme="majorAscii" w:eastAsiaTheme="majorEastAsia" w:cstheme="majorBidi"/>
          <w:b w:val="1"/>
          <w:bCs w:val="1"/>
          <w:sz w:val="24"/>
          <w:szCs w:val="24"/>
        </w:rPr>
        <w:t xml:space="preserve">  </w:t>
      </w:r>
      <w:r w:rsidRPr="4ABCE294" w:rsidR="008E6F99">
        <w:rPr>
          <w:rFonts w:ascii="Calibri" w:hAnsi="Calibri" w:eastAsia="" w:cs="" w:asciiTheme="majorAscii" w:hAnsiTheme="majorAscii" w:eastAsiaTheme="majorEastAsia" w:cstheme="majorBidi"/>
          <w:b w:val="1"/>
          <w:bCs w:val="1"/>
          <w:sz w:val="24"/>
          <w:szCs w:val="24"/>
        </w:rPr>
        <w:t>PODPROGRAM</w:t>
      </w:r>
      <w:r w:rsidRPr="4ABCE294" w:rsidR="008E6F99">
        <w:rPr>
          <w:rFonts w:ascii="Calibri" w:hAnsi="Calibri" w:eastAsia="" w:cs="" w:asciiTheme="majorAscii" w:hAnsiTheme="majorAscii" w:eastAsiaTheme="majorEastAsia" w:cstheme="majorBidi"/>
          <w:b w:val="1"/>
          <w:bCs w:val="1"/>
          <w:sz w:val="24"/>
          <w:szCs w:val="24"/>
        </w:rPr>
        <w:t xml:space="preserve"> </w:t>
      </w:r>
      <w:r w:rsidRPr="4ABCE294" w:rsidR="0082552C">
        <w:rPr>
          <w:rFonts w:ascii="Calibri" w:hAnsi="Calibri" w:eastAsia="" w:cs="" w:asciiTheme="majorAscii" w:hAnsiTheme="majorAscii" w:eastAsiaTheme="majorEastAsia" w:cstheme="majorBidi"/>
          <w:b w:val="1"/>
          <w:bCs w:val="1"/>
          <w:sz w:val="24"/>
          <w:szCs w:val="24"/>
        </w:rPr>
        <w:t>202</w:t>
      </w:r>
      <w:r w:rsidRPr="4ABCE294" w:rsidR="16918D44">
        <w:rPr>
          <w:rFonts w:ascii="Calibri" w:hAnsi="Calibri" w:eastAsia="" w:cs="" w:asciiTheme="majorAscii" w:hAnsiTheme="majorAscii" w:eastAsiaTheme="majorEastAsia" w:cstheme="majorBidi"/>
          <w:b w:val="1"/>
          <w:bCs w:val="1"/>
          <w:sz w:val="24"/>
          <w:szCs w:val="24"/>
        </w:rPr>
        <w:t>4</w:t>
      </w:r>
    </w:p>
    <w:p w:rsidR="4DBE51EC" w:rsidP="4DBE51EC" w:rsidRDefault="4DBE51EC" w14:paraId="078E3CFF" w14:textId="1CEC8504">
      <w:pPr>
        <w:jc w:val="center"/>
        <w:rPr>
          <w:rFonts w:asciiTheme="majorHAnsi" w:hAnsiTheme="majorHAnsi" w:eastAsiaTheme="majorEastAsia" w:cstheme="majorBidi"/>
          <w:b/>
          <w:bCs/>
          <w:sz w:val="24"/>
          <w:szCs w:val="24"/>
        </w:rPr>
      </w:pPr>
    </w:p>
    <w:p w:rsidR="5075C247" w:rsidP="09A85691" w:rsidRDefault="5075C247" w14:paraId="535EF442" w14:textId="50DB16B9">
      <w:pPr>
        <w:rPr>
          <w:rFonts w:asciiTheme="majorHAnsi" w:hAnsiTheme="majorHAnsi" w:eastAsiaTheme="majorEastAsia" w:cstheme="majorBidi"/>
        </w:rPr>
      </w:pPr>
    </w:p>
    <w:tbl>
      <w:tblPr>
        <w:tblStyle w:val="15"/>
        <w:tblW w:w="9060" w:type="dxa"/>
        <w:tblInd w:w="-125" w:type="dxa"/>
        <w:tblLayout w:type="fixed"/>
        <w:tblLook w:val="0000" w:firstRow="0" w:lastRow="0" w:firstColumn="0" w:lastColumn="0" w:noHBand="0" w:noVBand="0"/>
      </w:tblPr>
      <w:tblGrid>
        <w:gridCol w:w="3375"/>
        <w:gridCol w:w="5685"/>
      </w:tblGrid>
      <w:tr w:rsidRPr="0074667E" w:rsidR="0038780B" w:rsidTr="4ABCE294" w14:paraId="213F621A" w14:textId="77777777">
        <w:trPr>
          <w:trHeight w:val="680"/>
        </w:trPr>
        <w:tc>
          <w:tcPr>
            <w:tcW w:w="33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Pr="0074667E" w:rsidR="0038780B" w:rsidP="4F425618" w:rsidRDefault="008E6F99" w14:paraId="62A0982E" w14:textId="0C80F6EA">
            <w:pPr>
              <w:rPr>
                <w:rFonts w:ascii="Calibri" w:hAnsi="Calibri" w:eastAsia="" w:cs="" w:asciiTheme="majorAscii" w:hAnsiTheme="majorAscii" w:eastAsiaTheme="majorEastAsia" w:cstheme="majorBidi"/>
                <w:b w:val="1"/>
                <w:bCs w:val="1"/>
              </w:rPr>
            </w:pPr>
            <w:r w:rsidRPr="4F425618" w:rsidR="008E6F99">
              <w:rPr>
                <w:rFonts w:ascii="Calibri" w:hAnsi="Calibri" w:eastAsia="" w:cs="" w:asciiTheme="majorAscii" w:hAnsiTheme="majorAscii" w:eastAsiaTheme="majorEastAsia" w:cstheme="majorBidi"/>
                <w:b w:val="1"/>
                <w:bCs w:val="1"/>
              </w:rPr>
              <w:t>NAZWA ORGANIZACJI</w:t>
            </w:r>
          </w:p>
        </w:tc>
        <w:tc>
          <w:tcPr>
            <w:tcW w:w="56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74667E" w:rsidR="0038780B" w:rsidP="09A85691" w:rsidRDefault="0038780B" w14:paraId="6A05A809" w14:textId="77777777">
            <w:pPr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</w:tr>
      <w:tr w:rsidRPr="0074667E" w:rsidR="0038780B" w:rsidTr="4ABCE294" w14:paraId="04D82E01" w14:textId="77777777">
        <w:trPr>
          <w:trHeight w:val="680"/>
        </w:trPr>
        <w:tc>
          <w:tcPr>
            <w:tcW w:w="33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Pr="0074667E" w:rsidR="0038780B" w:rsidP="09A85691" w:rsidRDefault="008E6F99" w14:paraId="706F0829" w14:textId="77777777">
            <w:pPr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  <w:r w:rsidRPr="09A85691">
              <w:rPr>
                <w:rFonts w:asciiTheme="majorHAnsi" w:hAnsiTheme="majorHAnsi" w:eastAsiaTheme="majorEastAsia" w:cstheme="majorBidi"/>
                <w:b/>
                <w:bCs/>
              </w:rPr>
              <w:t xml:space="preserve">ADRES </w:t>
            </w:r>
          </w:p>
        </w:tc>
        <w:tc>
          <w:tcPr>
            <w:tcW w:w="56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74667E" w:rsidR="0038780B" w:rsidP="09A85691" w:rsidRDefault="0038780B" w14:paraId="5A39BBE3" w14:textId="77777777">
            <w:pPr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</w:tr>
      <w:tr w:rsidRPr="0074667E" w:rsidR="0038780B" w:rsidTr="4ABCE294" w14:paraId="1E6585C5" w14:textId="77777777">
        <w:trPr>
          <w:trHeight w:val="680"/>
        </w:trPr>
        <w:tc>
          <w:tcPr>
            <w:tcW w:w="33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Pr="0074667E" w:rsidR="0038780B" w:rsidP="47518F91" w:rsidRDefault="7F2962D1" w14:paraId="18CE54FD" w14:textId="21DD0F8F">
            <w:pPr>
              <w:spacing w:line="259" w:lineRule="auto"/>
            </w:pPr>
            <w:r w:rsidRPr="47518F91">
              <w:rPr>
                <w:rFonts w:asciiTheme="majorHAnsi" w:hAnsiTheme="majorHAnsi" w:eastAsiaTheme="majorEastAsia" w:cstheme="majorBidi"/>
                <w:b/>
                <w:bCs/>
              </w:rPr>
              <w:t xml:space="preserve">NAZWA REJEASTRU </w:t>
            </w:r>
          </w:p>
        </w:tc>
        <w:tc>
          <w:tcPr>
            <w:tcW w:w="56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74667E" w:rsidR="0038780B" w:rsidP="09A85691" w:rsidRDefault="0038780B" w14:paraId="41C8F396" w14:textId="77777777">
            <w:pPr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</w:tr>
      <w:tr w:rsidRPr="0074667E" w:rsidR="0038780B" w:rsidTr="4ABCE294" w14:paraId="079ED44C" w14:textId="77777777">
        <w:trPr>
          <w:trHeight w:val="680"/>
        </w:trPr>
        <w:tc>
          <w:tcPr>
            <w:tcW w:w="33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Pr="0074667E" w:rsidR="0038780B" w:rsidP="47518F91" w:rsidRDefault="008E6F99" w14:paraId="72A3D3EC" w14:textId="03ACF3F2">
            <w:pPr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  <w:r w:rsidRPr="47518F91">
              <w:rPr>
                <w:rFonts w:asciiTheme="majorHAnsi" w:hAnsiTheme="majorHAnsi" w:eastAsiaTheme="majorEastAsia" w:cstheme="majorBidi"/>
                <w:b/>
                <w:bCs/>
              </w:rPr>
              <w:t xml:space="preserve">NUMER </w:t>
            </w:r>
            <w:r w:rsidRPr="47518F91" w:rsidR="3D3E7F3B">
              <w:rPr>
                <w:rFonts w:asciiTheme="majorHAnsi" w:hAnsiTheme="majorHAnsi" w:eastAsiaTheme="majorEastAsia" w:cstheme="majorBidi"/>
                <w:b/>
                <w:bCs/>
              </w:rPr>
              <w:t>W REJESTRZE</w:t>
            </w:r>
          </w:p>
        </w:tc>
        <w:tc>
          <w:tcPr>
            <w:tcW w:w="56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74667E" w:rsidR="0038780B" w:rsidP="09A85691" w:rsidRDefault="0038780B" w14:paraId="0D0B940D" w14:textId="77777777">
            <w:pPr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</w:tr>
      <w:tr w:rsidRPr="0074667E" w:rsidR="0038780B" w:rsidTr="4ABCE294" w14:paraId="5EE4796B" w14:textId="77777777">
        <w:trPr>
          <w:trHeight w:val="680"/>
        </w:trPr>
        <w:tc>
          <w:tcPr>
            <w:tcW w:w="33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Pr="0074667E" w:rsidR="0038780B" w:rsidP="09A85691" w:rsidRDefault="008E6F99" w14:paraId="1F243881" w14:textId="77777777">
            <w:pPr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  <w:r w:rsidRPr="09A85691">
              <w:rPr>
                <w:rFonts w:asciiTheme="majorHAnsi" w:hAnsiTheme="majorHAnsi" w:eastAsiaTheme="majorEastAsia" w:cstheme="majorBidi"/>
                <w:b/>
                <w:bCs/>
              </w:rPr>
              <w:t xml:space="preserve">TELEFON </w:t>
            </w:r>
          </w:p>
        </w:tc>
        <w:tc>
          <w:tcPr>
            <w:tcW w:w="56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74667E" w:rsidR="0038780B" w:rsidP="09A85691" w:rsidRDefault="0038780B" w14:paraId="0E27B00A" w14:textId="77777777">
            <w:pPr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</w:tr>
      <w:tr w:rsidRPr="0074667E" w:rsidR="0038780B" w:rsidTr="4ABCE294" w14:paraId="01340C6F" w14:textId="77777777">
        <w:trPr>
          <w:trHeight w:val="680"/>
        </w:trPr>
        <w:tc>
          <w:tcPr>
            <w:tcW w:w="33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Pr="0074667E" w:rsidR="0038780B" w:rsidP="09A85691" w:rsidRDefault="008E6F99" w14:paraId="10D0CC86" w14:textId="77777777">
            <w:pPr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  <w:r w:rsidRPr="09A85691">
              <w:rPr>
                <w:rFonts w:asciiTheme="majorHAnsi" w:hAnsiTheme="majorHAnsi" w:eastAsiaTheme="majorEastAsia" w:cstheme="majorBidi"/>
                <w:b/>
                <w:bCs/>
              </w:rPr>
              <w:t>ADRES E-MAIL</w:t>
            </w:r>
          </w:p>
        </w:tc>
        <w:tc>
          <w:tcPr>
            <w:tcW w:w="56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74667E" w:rsidR="0038780B" w:rsidP="09A85691" w:rsidRDefault="0038780B" w14:paraId="60061E4C" w14:textId="77777777">
            <w:pPr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</w:tr>
      <w:tr w:rsidRPr="0074667E" w:rsidR="0038780B" w:rsidTr="4ABCE294" w14:paraId="1AF68E4A" w14:textId="77777777">
        <w:trPr>
          <w:trHeight w:val="680"/>
        </w:trPr>
        <w:tc>
          <w:tcPr>
            <w:tcW w:w="33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Pr="0074667E" w:rsidR="0038780B" w:rsidP="09A85691" w:rsidRDefault="008E6F99" w14:paraId="721EC055" w14:textId="22CAB33A">
            <w:pPr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  <w:r w:rsidRPr="09A85691">
              <w:rPr>
                <w:rFonts w:asciiTheme="majorHAnsi" w:hAnsiTheme="majorHAnsi" w:eastAsiaTheme="majorEastAsia" w:cstheme="majorBidi"/>
                <w:b/>
                <w:bCs/>
              </w:rPr>
              <w:t xml:space="preserve">STRONA INTERNETOWA, NA KTÓREJ ZOSTANĄ UMIESZCZONE INF. O </w:t>
            </w:r>
            <w:r w:rsidRPr="09A85691" w:rsidR="5A89F85D">
              <w:rPr>
                <w:rFonts w:asciiTheme="majorHAnsi" w:hAnsiTheme="majorHAnsi" w:eastAsiaTheme="majorEastAsia" w:cstheme="majorBidi"/>
                <w:b/>
                <w:bCs/>
              </w:rPr>
              <w:t>FEPŻ</w:t>
            </w:r>
          </w:p>
        </w:tc>
        <w:tc>
          <w:tcPr>
            <w:tcW w:w="56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74667E" w:rsidR="0038780B" w:rsidP="09A85691" w:rsidRDefault="0038780B" w14:paraId="44EAFD9C" w14:textId="77777777">
            <w:pPr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</w:tr>
    </w:tbl>
    <w:p w:rsidRPr="0074667E" w:rsidR="0038780B" w:rsidP="09A85691" w:rsidRDefault="0038780B" w14:paraId="4B94D5A5" w14:textId="77777777">
      <w:pPr>
        <w:rPr>
          <w:rFonts w:asciiTheme="majorHAnsi" w:hAnsiTheme="majorHAnsi" w:eastAsiaTheme="majorEastAsia" w:cstheme="majorBidi"/>
          <w:sz w:val="24"/>
          <w:szCs w:val="24"/>
        </w:rPr>
      </w:pPr>
    </w:p>
    <w:tbl>
      <w:tblPr>
        <w:tblStyle w:val="14"/>
        <w:tblW w:w="9030" w:type="dxa"/>
        <w:tblInd w:w="-125" w:type="dxa"/>
        <w:tblLayout w:type="fixed"/>
        <w:tblLook w:val="0000" w:firstRow="0" w:lastRow="0" w:firstColumn="0" w:lastColumn="0" w:noHBand="0" w:noVBand="0"/>
      </w:tblPr>
      <w:tblGrid>
        <w:gridCol w:w="3375"/>
        <w:gridCol w:w="5655"/>
      </w:tblGrid>
      <w:tr w:rsidRPr="0074667E" w:rsidR="0038780B" w:rsidTr="4F425618" w14:paraId="6157BB10" w14:textId="77777777">
        <w:trPr>
          <w:trHeight w:val="680"/>
        </w:trPr>
        <w:tc>
          <w:tcPr>
            <w:tcW w:w="33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Pr="0074667E" w:rsidR="0038780B" w:rsidP="09A85691" w:rsidRDefault="008E6F99" w14:paraId="29A0BB66" w14:textId="2B0FF27A">
            <w:pPr>
              <w:rPr>
                <w:rFonts w:asciiTheme="majorHAnsi" w:hAnsiTheme="majorHAnsi" w:eastAsiaTheme="majorEastAsia" w:cstheme="majorBidi"/>
                <w:sz w:val="16"/>
                <w:szCs w:val="16"/>
              </w:rPr>
            </w:pPr>
            <w:r w:rsidRPr="47518F91"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  <w:t xml:space="preserve">OSOBA DO KONTAKTÓW W SPRAWIE </w:t>
            </w:r>
            <w:r w:rsidRPr="47518F91" w:rsidR="4F4CD5AF"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  <w:t>REALIZACJI PROGRAMU</w:t>
            </w:r>
          </w:p>
          <w:p w:rsidRPr="0074667E" w:rsidR="0038780B" w:rsidP="09A85691" w:rsidRDefault="008E6F99" w14:paraId="6FC77C77" w14:textId="77777777">
            <w:pPr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  <w:r w:rsidRPr="09A85691">
              <w:rPr>
                <w:rFonts w:asciiTheme="majorHAnsi" w:hAnsiTheme="majorHAnsi" w:eastAsiaTheme="majorEastAsia" w:cstheme="majorBidi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56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74667E" w:rsidR="0038780B" w:rsidP="09A85691" w:rsidRDefault="0038780B" w14:paraId="3DEEC669" w14:textId="77777777">
            <w:pPr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</w:tr>
      <w:tr w:rsidRPr="0074667E" w:rsidR="0038780B" w:rsidTr="4F425618" w14:paraId="2DC55900" w14:textId="77777777">
        <w:trPr>
          <w:trHeight w:val="680"/>
        </w:trPr>
        <w:tc>
          <w:tcPr>
            <w:tcW w:w="33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Pr="0074667E" w:rsidR="0038780B" w:rsidP="09A85691" w:rsidRDefault="008E6F99" w14:paraId="0821823A" w14:textId="77777777">
            <w:pPr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  <w:r w:rsidRPr="09A85691">
              <w:rPr>
                <w:rFonts w:asciiTheme="majorHAnsi" w:hAnsiTheme="majorHAnsi" w:eastAsiaTheme="majorEastAsia" w:cstheme="majorBidi"/>
                <w:b/>
                <w:bCs/>
              </w:rPr>
              <w:t xml:space="preserve">TELEFON </w:t>
            </w:r>
          </w:p>
          <w:p w:rsidRPr="0074667E" w:rsidR="0038780B" w:rsidP="09A85691" w:rsidRDefault="0038780B" w14:paraId="3656B9AB" w14:textId="77777777">
            <w:pPr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  <w:tc>
          <w:tcPr>
            <w:tcW w:w="56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74667E" w:rsidR="0038780B" w:rsidP="09A85691" w:rsidRDefault="0038780B" w14:paraId="45FB0818" w14:textId="77777777">
            <w:pPr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</w:tr>
      <w:tr w:rsidRPr="0074667E" w:rsidR="0038780B" w:rsidTr="4F425618" w14:paraId="436D714A" w14:textId="77777777">
        <w:trPr>
          <w:trHeight w:val="680"/>
        </w:trPr>
        <w:tc>
          <w:tcPr>
            <w:tcW w:w="33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tcMar/>
            <w:vAlign w:val="center"/>
          </w:tcPr>
          <w:p w:rsidRPr="0074667E" w:rsidR="0038780B" w:rsidP="09A85691" w:rsidRDefault="008E6F99" w14:paraId="22E81E36" w14:textId="77777777">
            <w:pPr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  <w:r w:rsidRPr="09A85691">
              <w:rPr>
                <w:rFonts w:asciiTheme="majorHAnsi" w:hAnsiTheme="majorHAnsi" w:eastAsiaTheme="majorEastAsia" w:cstheme="majorBidi"/>
                <w:b/>
                <w:bCs/>
              </w:rPr>
              <w:t>ADRES E-MAIL</w:t>
            </w:r>
          </w:p>
        </w:tc>
        <w:tc>
          <w:tcPr>
            <w:tcW w:w="56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74667E" w:rsidR="0038780B" w:rsidP="09A85691" w:rsidRDefault="0038780B" w14:paraId="049F31CB" w14:textId="77777777">
            <w:pPr>
              <w:rPr>
                <w:rFonts w:asciiTheme="majorHAnsi" w:hAnsiTheme="majorHAnsi" w:eastAsiaTheme="majorEastAsia" w:cstheme="majorBidi"/>
                <w:sz w:val="24"/>
                <w:szCs w:val="24"/>
              </w:rPr>
            </w:pPr>
          </w:p>
        </w:tc>
      </w:tr>
    </w:tbl>
    <w:p w:rsidR="0038780B" w:rsidP="09A85691" w:rsidRDefault="0038780B" w14:paraId="53128261" w14:textId="77777777">
      <w:pPr>
        <w:rPr>
          <w:rFonts w:asciiTheme="majorHAnsi" w:hAnsiTheme="majorHAnsi" w:eastAsiaTheme="majorEastAsia" w:cstheme="majorBidi"/>
          <w:sz w:val="24"/>
          <w:szCs w:val="24"/>
        </w:rPr>
      </w:pPr>
    </w:p>
    <w:p w:rsidRPr="0014441D" w:rsidR="0014441D" w:rsidP="0014441D" w:rsidRDefault="0014441D" w14:paraId="4C302D98" w14:textId="791769B2">
      <w:pPr>
        <w:widowControl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14441D">
        <w:rPr>
          <w:rFonts w:ascii="Calibri" w:hAnsi="Calibri" w:cs="Calibri"/>
          <w:color w:val="000000"/>
        </w:rPr>
        <w:t> </w:t>
      </w:r>
    </w:p>
    <w:tbl>
      <w:tblPr>
        <w:tblW w:w="9195" w:type="dxa"/>
        <w:tblInd w:w="-30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0"/>
        <w:gridCol w:w="1125"/>
      </w:tblGrid>
      <w:tr w:rsidRPr="0014441D" w:rsidR="0014441D" w:rsidTr="1D95FA58" w14:paraId="0EC9B940" w14:textId="77777777">
        <w:trPr>
          <w:trHeight w:val="330"/>
        </w:trPr>
        <w:tc>
          <w:tcPr>
            <w:tcW w:w="807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="50730583" w:rsidP="4ABCE294" w:rsidRDefault="50730583" w14:paraId="53C18265" w14:textId="09AD760B">
            <w:pPr>
              <w:pStyle w:val="Normalny"/>
              <w:widowControl w:val="1"/>
              <w:ind w:left="90" w:right="180"/>
              <w:jc w:val="both"/>
              <w:rPr>
                <w:rFonts w:ascii="Calibri" w:hAnsi="Calibri" w:cs="Calibri"/>
                <w:color w:val="000000" w:themeColor="text1" w:themeTint="FF" w:themeShade="FF"/>
              </w:rPr>
            </w:pPr>
            <w:r w:rsidRPr="4ABCE294" w:rsidR="50730583">
              <w:rPr>
                <w:rFonts w:ascii="Calibri" w:hAnsi="Calibri" w:cs="Calibri"/>
                <w:color w:val="000000" w:themeColor="text1" w:themeTint="FF" w:themeShade="FF"/>
              </w:rPr>
              <w:t xml:space="preserve">Czy </w:t>
            </w:r>
            <w:r w:rsidRPr="4ABCE294" w:rsidR="4996F2FF">
              <w:rPr>
                <w:rFonts w:ascii="Calibri" w:hAnsi="Calibri" w:cs="Calibri"/>
                <w:color w:val="000000" w:themeColor="text1" w:themeTint="FF" w:themeShade="FF"/>
              </w:rPr>
              <w:t>zaszły</w:t>
            </w:r>
            <w:r w:rsidRPr="4ABCE294" w:rsidR="36EE89F2">
              <w:rPr>
                <w:rFonts w:ascii="Calibri" w:hAnsi="Calibri" w:cs="Calibri"/>
                <w:color w:val="000000" w:themeColor="text1" w:themeTint="FF" w:themeShade="FF"/>
              </w:rPr>
              <w:t xml:space="preserve"> lub zajdą</w:t>
            </w:r>
            <w:r w:rsidRPr="4ABCE294" w:rsidR="4996F2FF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4ABCE294" w:rsidR="2A5257EC">
              <w:rPr>
                <w:rFonts w:ascii="Calibri" w:hAnsi="Calibri" w:cs="Calibri"/>
                <w:color w:val="000000" w:themeColor="text1" w:themeTint="FF" w:themeShade="FF"/>
              </w:rPr>
              <w:t xml:space="preserve">jakiekolwiek </w:t>
            </w:r>
            <w:r w:rsidRPr="4ABCE294" w:rsidR="4996F2FF">
              <w:rPr>
                <w:rFonts w:ascii="Calibri" w:hAnsi="Calibri" w:cs="Calibri"/>
                <w:color w:val="000000" w:themeColor="text1" w:themeTint="FF" w:themeShade="FF"/>
              </w:rPr>
              <w:t>zmiany w</w:t>
            </w:r>
            <w:r w:rsidRPr="4ABCE294" w:rsidR="08806371">
              <w:rPr>
                <w:rFonts w:ascii="Calibri" w:hAnsi="Calibri" w:cs="Calibri"/>
                <w:color w:val="000000" w:themeColor="text1" w:themeTint="FF" w:themeShade="FF"/>
              </w:rPr>
              <w:t xml:space="preserve"> którymkolwiek z obszarów</w:t>
            </w:r>
            <w:r w:rsidRPr="4ABCE294" w:rsidR="356873EE">
              <w:rPr>
                <w:rFonts w:ascii="Calibri" w:hAnsi="Calibri" w:cs="Calibri"/>
                <w:color w:val="000000" w:themeColor="text1" w:themeTint="FF" w:themeShade="FF"/>
              </w:rPr>
              <w:t>/zakresów</w:t>
            </w:r>
            <w:r w:rsidRPr="4ABCE294" w:rsidR="08806371">
              <w:rPr>
                <w:rFonts w:ascii="Calibri" w:hAnsi="Calibri" w:cs="Calibri"/>
                <w:color w:val="000000" w:themeColor="text1" w:themeTint="FF" w:themeShade="FF"/>
              </w:rPr>
              <w:t xml:space="preserve"> wskazanych w </w:t>
            </w:r>
            <w:r w:rsidRPr="4ABCE294" w:rsidR="66D5F79B">
              <w:rPr>
                <w:rFonts w:ascii="Calibri" w:hAnsi="Calibri" w:cs="Calibri"/>
                <w:color w:val="000000" w:themeColor="text1" w:themeTint="FF" w:themeShade="FF"/>
              </w:rPr>
              <w:t>dokumencie “</w:t>
            </w:r>
            <w:r w:rsidRPr="4ABCE294" w:rsidR="08806371">
              <w:rPr>
                <w:rFonts w:ascii="Calibri" w:hAnsi="Calibri" w:cs="Calibri"/>
                <w:color w:val="000000" w:themeColor="text1" w:themeTint="FF" w:themeShade="FF"/>
              </w:rPr>
              <w:t>Informacja o potencjale OPL w ramach FEPŻ Podprogram 2023”</w:t>
            </w:r>
            <w:r w:rsidRPr="4ABCE294" w:rsidR="7FD6D429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4ABCE294" w:rsidR="28F13DE4">
              <w:rPr>
                <w:rFonts w:ascii="Calibri" w:hAnsi="Calibri" w:cs="Calibri"/>
                <w:color w:val="000000" w:themeColor="text1" w:themeTint="FF" w:themeShade="FF"/>
              </w:rPr>
              <w:t>w</w:t>
            </w:r>
            <w:r w:rsidRPr="4ABCE294" w:rsidR="10F4BEF8">
              <w:rPr>
                <w:rFonts w:ascii="Calibri" w:hAnsi="Calibri" w:cs="Calibri"/>
                <w:color w:val="000000" w:themeColor="text1" w:themeTint="FF" w:themeShade="FF"/>
              </w:rPr>
              <w:t xml:space="preserve">zględem planowanego </w:t>
            </w:r>
            <w:r w:rsidRPr="4ABCE294" w:rsidR="46C5054B">
              <w:rPr>
                <w:rFonts w:ascii="Calibri" w:hAnsi="Calibri" w:cs="Calibri"/>
                <w:color w:val="000000" w:themeColor="text1" w:themeTint="FF" w:themeShade="FF"/>
              </w:rPr>
              <w:t>do realizacji</w:t>
            </w:r>
            <w:r w:rsidRPr="4ABCE294" w:rsidR="186B26A0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4ABCE294" w:rsidR="28F13DE4">
              <w:rPr>
                <w:rFonts w:ascii="Calibri" w:hAnsi="Calibri" w:cs="Calibri"/>
                <w:color w:val="000000" w:themeColor="text1" w:themeTint="FF" w:themeShade="FF"/>
              </w:rPr>
              <w:t>FEPŻ PP 2024?</w:t>
            </w:r>
            <w:r w:rsidRPr="4ABCE294" w:rsidR="0276BD04">
              <w:rPr>
                <w:rFonts w:ascii="Calibri" w:hAnsi="Calibri" w:cs="Calibri"/>
                <w:color w:val="000000" w:themeColor="text1" w:themeTint="FF" w:themeShade="FF"/>
              </w:rPr>
              <w:t xml:space="preserve"> Jeśli </w:t>
            </w:r>
            <w:r w:rsidRPr="4ABCE294" w:rsidR="02DABE8E">
              <w:rPr>
                <w:rFonts w:ascii="Calibri" w:hAnsi="Calibri" w:cs="Calibri"/>
                <w:color w:val="000000" w:themeColor="text1" w:themeTint="FF" w:themeShade="FF"/>
              </w:rPr>
              <w:t>TA</w:t>
            </w:r>
            <w:r w:rsidRPr="4ABCE294" w:rsidR="0276BD04">
              <w:rPr>
                <w:rFonts w:ascii="Calibri" w:hAnsi="Calibri" w:cs="Calibri"/>
                <w:color w:val="000000" w:themeColor="text1" w:themeTint="FF" w:themeShade="FF"/>
              </w:rPr>
              <w:t xml:space="preserve">K, </w:t>
            </w:r>
            <w:r w:rsidRPr="4ABCE294" w:rsidR="4807BA7C">
              <w:rPr>
                <w:rFonts w:ascii="Calibri" w:hAnsi="Calibri" w:cs="Calibri"/>
                <w:color w:val="000000" w:themeColor="text1" w:themeTint="FF" w:themeShade="FF"/>
              </w:rPr>
              <w:t xml:space="preserve">proszę poniżej opisać </w:t>
            </w:r>
            <w:r w:rsidRPr="4ABCE294" w:rsidR="66C7E3B5">
              <w:rPr>
                <w:rFonts w:ascii="Calibri" w:hAnsi="Calibri" w:cs="Calibri"/>
                <w:color w:val="000000" w:themeColor="text1" w:themeTint="FF" w:themeShade="FF"/>
              </w:rPr>
              <w:t>jakich obszarów</w:t>
            </w:r>
            <w:r w:rsidRPr="4ABCE294" w:rsidR="354043DD">
              <w:rPr>
                <w:rFonts w:ascii="Calibri" w:hAnsi="Calibri" w:cs="Calibri"/>
                <w:color w:val="000000" w:themeColor="text1" w:themeTint="FF" w:themeShade="FF"/>
              </w:rPr>
              <w:t>/zakresów</w:t>
            </w:r>
            <w:r w:rsidRPr="4ABCE294" w:rsidR="66C7E3B5">
              <w:rPr>
                <w:rFonts w:ascii="Calibri" w:hAnsi="Calibri" w:cs="Calibri"/>
                <w:color w:val="000000" w:themeColor="text1" w:themeTint="FF" w:themeShade="FF"/>
              </w:rPr>
              <w:t xml:space="preserve"> dotyczą </w:t>
            </w:r>
            <w:r w:rsidRPr="4ABCE294" w:rsidR="66C7E3B5">
              <w:rPr>
                <w:rFonts w:ascii="Calibri" w:hAnsi="Calibri" w:cs="Calibri"/>
                <w:color w:val="000000" w:themeColor="text1" w:themeTint="FF" w:themeShade="FF"/>
              </w:rPr>
              <w:t>zmiany.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14441D" w:rsidR="0014441D" w:rsidP="4ABCE294" w:rsidRDefault="0014441D" w14:paraId="507E0D1C" w14:textId="3C0E1B61">
            <w:pPr>
              <w:widowControl w:val="1"/>
              <w:jc w:val="center"/>
              <w:textAlignment w:val="baseline"/>
              <w:rPr>
                <w:b w:val="1"/>
                <w:bCs w:val="1"/>
                <w:color w:val="000000"/>
                <w:sz w:val="24"/>
                <w:szCs w:val="24"/>
              </w:rPr>
            </w:pPr>
            <w:r w:rsidRPr="1D95FA58" w:rsidR="1AA53B72"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TAK/</w:t>
            </w:r>
            <w:r w:rsidRPr="1D95FA58" w:rsidR="0014441D"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NIE</w:t>
            </w:r>
            <w:r w:rsidRPr="1D95FA58" w:rsidR="0014441D"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 </w:t>
            </w:r>
          </w:p>
        </w:tc>
      </w:tr>
      <w:tr w:rsidRPr="0014441D" w:rsidR="0014441D" w:rsidTr="1D95FA58" w14:paraId="3A8E4637" w14:textId="77777777">
        <w:trPr>
          <w:trHeight w:val="330"/>
        </w:trPr>
        <w:tc>
          <w:tcPr>
            <w:tcW w:w="8070" w:type="dxa"/>
            <w:vMerge/>
            <w:tcBorders/>
            <w:tcMar/>
            <w:vAlign w:val="center"/>
            <w:hideMark/>
          </w:tcPr>
          <w:p w:rsidRPr="0014441D" w:rsidR="0014441D" w:rsidP="0014441D" w:rsidRDefault="0014441D" w14:paraId="6BD48A10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1.1 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14441D" w:rsidR="0014441D" w:rsidP="0014441D" w:rsidRDefault="0014441D" w14:paraId="41B43CD3" w14:textId="77777777">
            <w:pPr>
              <w:widowControl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color w:val="000000"/>
              </w:rPr>
              <w:t> </w:t>
            </w:r>
          </w:p>
        </w:tc>
      </w:tr>
      <w:tr w:rsidRPr="0014441D" w:rsidR="0014441D" w:rsidTr="1D95FA58" w14:paraId="7B226C11" w14:textId="77777777">
        <w:trPr>
          <w:trHeight w:val="330"/>
        </w:trPr>
        <w:tc>
          <w:tcPr>
            <w:tcW w:w="91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="4ABCE294" w:rsidP="4ABCE294" w:rsidRDefault="4ABCE294" w14:paraId="3D31E4C0" w14:textId="5B7348BF">
            <w:pPr>
              <w:widowControl w:val="1"/>
              <w:spacing w:line="480" w:lineRule="auto"/>
              <w:rPr>
                <w:rFonts w:ascii="Calibri" w:hAnsi="Calibri" w:cs="Calibri"/>
                <w:color w:val="000000" w:themeColor="text1" w:themeTint="FF" w:themeShade="FF"/>
              </w:rPr>
            </w:pPr>
          </w:p>
          <w:p w:rsidR="0014441D" w:rsidP="4ABCE294" w:rsidRDefault="0014441D" w14:paraId="76F90C6A" w14:textId="38713106">
            <w:pPr>
              <w:widowControl w:val="1"/>
              <w:spacing w:line="480" w:lineRule="auto"/>
              <w:rPr>
                <w:color w:val="000000" w:themeColor="text1" w:themeTint="FF" w:themeShade="FF"/>
                <w:sz w:val="24"/>
                <w:szCs w:val="24"/>
              </w:rPr>
            </w:pPr>
            <w:r w:rsidRPr="4ABCE294" w:rsidR="0014441D">
              <w:rPr>
                <w:rFonts w:ascii="Calibri" w:hAnsi="Calibri" w:cs="Calibri"/>
                <w:color w:val="000000" w:themeColor="text1" w:themeTint="FF" w:themeShade="FF"/>
              </w:rPr>
              <w:t> </w:t>
            </w:r>
            <w:r w:rsidRPr="4ABCE294" w:rsidR="5CD0A3FB">
              <w:rPr>
                <w:rFonts w:ascii="Calibri" w:hAnsi="Calibri" w:cs="Calibri"/>
                <w:color w:val="000000" w:themeColor="text1" w:themeTint="FF" w:themeShade="FF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4441D" w:rsidP="4ABCE294" w:rsidRDefault="0014441D" w14:paraId="7DCE4409">
            <w:pPr>
              <w:widowControl w:val="1"/>
              <w:spacing w:line="480" w:lineRule="auto"/>
              <w:jc w:val="center"/>
              <w:rPr>
                <w:color w:val="000000" w:themeColor="text1" w:themeTint="FF" w:themeShade="FF"/>
                <w:sz w:val="24"/>
                <w:szCs w:val="24"/>
              </w:rPr>
            </w:pPr>
            <w:r w:rsidRPr="4ABCE294" w:rsidR="0014441D">
              <w:rPr>
                <w:rFonts w:ascii="Calibri" w:hAnsi="Calibri" w:cs="Calibri"/>
                <w:color w:val="000000" w:themeColor="text1" w:themeTint="FF" w:themeShade="FF"/>
              </w:rPr>
              <w:t> </w:t>
            </w:r>
          </w:p>
        </w:tc>
      </w:tr>
    </w:tbl>
    <w:p w:rsidRPr="0014441D" w:rsidR="0014441D" w:rsidP="0014441D" w:rsidRDefault="0014441D" w14:paraId="7298D2CA" w14:textId="77777777">
      <w:pPr>
        <w:widowControl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14441D">
        <w:rPr>
          <w:rFonts w:ascii="Calibri" w:hAnsi="Calibri" w:cs="Calibri"/>
          <w:color w:val="000000"/>
        </w:rPr>
        <w:t> </w:t>
      </w:r>
    </w:p>
    <w:tbl>
      <w:tblPr>
        <w:tblW w:w="9195" w:type="dxa"/>
        <w:tblInd w:w="-30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0"/>
        <w:gridCol w:w="1125"/>
      </w:tblGrid>
      <w:tr w:rsidRPr="0014441D" w:rsidR="0014441D" w:rsidTr="1D95FA58" w14:paraId="0A85C75A" w14:textId="77777777">
        <w:trPr>
          <w:trHeight w:val="330"/>
        </w:trPr>
        <w:tc>
          <w:tcPr>
            <w:tcW w:w="8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14441D" w:rsidR="0014441D" w:rsidP="4ABCE294" w:rsidRDefault="0014441D" w14:paraId="6BDB9115" w14:textId="77777777">
            <w:pPr>
              <w:widowControl w:val="1"/>
              <w:ind w:left="0" w:firstLine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4ABCE294" w:rsidR="0014441D"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</w:rPr>
              <w:t>GRUPY ODBIORCÓW POMOCY ŻYWNOŚCIOWEJ</w:t>
            </w:r>
            <w:r w:rsidRPr="4ABCE294" w:rsidR="0014441D">
              <w:rPr>
                <w:rFonts w:ascii="Calibri" w:hAnsi="Calibri" w:cs="Calibri"/>
                <w:color w:val="000000" w:themeColor="text1" w:themeTint="FF" w:themeShade="FF"/>
              </w:rPr>
              <w:t> 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14441D" w:rsidR="0014441D" w:rsidP="4ABCE294" w:rsidRDefault="0014441D" w14:paraId="6159BCA7" w14:textId="77777777">
            <w:pPr>
              <w:widowControl w:val="1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4ABCE294" w:rsidR="0014441D"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ODP/DANE/</w:t>
            </w:r>
            <w:r w:rsidRPr="4ABCE294" w:rsidR="0014441D">
              <w:rPr>
                <w:rFonts w:ascii="Calibri" w:hAnsi="Calibri" w:cs="Calibri"/>
                <w:color w:val="000000" w:themeColor="text1" w:themeTint="FF" w:themeShade="FF"/>
                <w:sz w:val="16"/>
                <w:szCs w:val="16"/>
              </w:rPr>
              <w:t> </w:t>
            </w:r>
          </w:p>
          <w:p w:rsidRPr="0014441D" w:rsidR="0014441D" w:rsidP="4ABCE294" w:rsidRDefault="0014441D" w14:paraId="4AA72D68" w14:textId="7CF0BFD8">
            <w:pPr>
              <w:widowControl w:val="1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1D95FA58" w:rsidR="0014441D"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TAK/NIE</w:t>
            </w:r>
            <w:r w:rsidRPr="1D95FA58" w:rsidR="0014441D">
              <w:rPr>
                <w:rFonts w:ascii="Calibri" w:hAnsi="Calibri" w:cs="Calibri"/>
                <w:color w:val="000000" w:themeColor="text1" w:themeTint="FF" w:themeShade="FF"/>
                <w:sz w:val="16"/>
                <w:szCs w:val="16"/>
              </w:rPr>
              <w:t> </w:t>
            </w:r>
          </w:p>
        </w:tc>
      </w:tr>
      <w:tr w:rsidRPr="0014441D" w:rsidR="0014441D" w:rsidTr="1D95FA58" w14:paraId="65F6C43B" w14:textId="77777777">
        <w:trPr>
          <w:trHeight w:val="330"/>
        </w:trPr>
        <w:tc>
          <w:tcPr>
            <w:tcW w:w="8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="34FB1FE1" w:rsidP="4ABCE294" w:rsidRDefault="34FB1FE1" w14:paraId="22BE4EC9" w14:textId="0EF43D81">
            <w:pPr>
              <w:widowControl w:val="1"/>
              <w:rPr>
                <w:color w:val="000000" w:themeColor="text1" w:themeTint="FF" w:themeShade="FF"/>
                <w:sz w:val="24"/>
                <w:szCs w:val="24"/>
              </w:rPr>
            </w:pPr>
            <w:r w:rsidRPr="4ABCE294" w:rsidR="34FB1FE1">
              <w:rPr>
                <w:rFonts w:ascii="Calibri" w:hAnsi="Calibri" w:cs="Calibri"/>
                <w:color w:val="000000" w:themeColor="text1" w:themeTint="FF" w:themeShade="FF"/>
              </w:rPr>
              <w:t>Planowana liczba</w:t>
            </w:r>
            <w:r w:rsidRPr="4ABCE294" w:rsidR="0014441D">
              <w:rPr>
                <w:rFonts w:ascii="Calibri" w:hAnsi="Calibri" w:cs="Calibri"/>
                <w:color w:val="000000" w:themeColor="text1" w:themeTint="FF" w:themeShade="FF"/>
              </w:rPr>
              <w:t xml:space="preserve"> osób, do których trafi pomoc żywnościowa</w:t>
            </w:r>
          </w:p>
          <w:p w:rsidR="4ABCE294" w:rsidP="4ABCE294" w:rsidRDefault="4ABCE294" w14:paraId="54F06C92" w14:textId="5352225D">
            <w:pPr>
              <w:widowControl w:val="1"/>
              <w:rPr>
                <w:rFonts w:ascii="Calibri" w:hAnsi="Calibri" w:cs="Calibri"/>
                <w:color w:val="000000" w:themeColor="text1" w:themeTint="FF" w:themeShade="FF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14441D" w:rsidR="0014441D" w:rsidP="0014441D" w:rsidRDefault="0014441D" w14:paraId="26820B43" w14:textId="77777777">
            <w:pPr>
              <w:widowControl w:val="1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1D95FA58" w:rsidR="0014441D">
              <w:rPr>
                <w:rFonts w:ascii="Calibri" w:hAnsi="Calibri" w:cs="Calibri"/>
                <w:color w:val="000000" w:themeColor="text1" w:themeTint="FF" w:themeShade="FF"/>
              </w:rPr>
              <w:t> </w:t>
            </w:r>
          </w:p>
        </w:tc>
      </w:tr>
      <w:tr w:rsidRPr="0014441D" w:rsidR="0014441D" w:rsidTr="1D95FA58" w14:paraId="4F8FD5DB" w14:textId="77777777">
        <w:trPr>
          <w:trHeight w:val="330"/>
        </w:trPr>
        <w:tc>
          <w:tcPr>
            <w:tcW w:w="8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="0014441D" w:rsidP="4ABCE294" w:rsidRDefault="0014441D" w14:paraId="5950FCD9" w14:textId="757F5963">
            <w:pPr>
              <w:widowControl w:val="1"/>
              <w:jc w:val="both"/>
              <w:rPr>
                <w:color w:val="000000" w:themeColor="text1" w:themeTint="FF" w:themeShade="FF"/>
                <w:sz w:val="24"/>
                <w:szCs w:val="24"/>
              </w:rPr>
            </w:pPr>
            <w:r w:rsidRPr="4ABCE294" w:rsidR="0014441D">
              <w:rPr>
                <w:rFonts w:ascii="Calibri" w:hAnsi="Calibri" w:cs="Calibri"/>
                <w:color w:val="000000" w:themeColor="text1" w:themeTint="FF" w:themeShade="FF"/>
              </w:rPr>
              <w:t xml:space="preserve">OPL planuje kwalifikować osoby potrzebujące na podstawie załączników nr </w:t>
            </w:r>
            <w:r w:rsidRPr="4ABCE294" w:rsidR="52DC5ACE">
              <w:rPr>
                <w:rFonts w:ascii="Calibri" w:hAnsi="Calibri" w:cs="Calibri"/>
                <w:color w:val="000000" w:themeColor="text1" w:themeTint="FF" w:themeShade="FF"/>
              </w:rPr>
              <w:t xml:space="preserve">5, </w:t>
            </w:r>
            <w:r w:rsidRPr="4ABCE294" w:rsidR="0014441D">
              <w:rPr>
                <w:rFonts w:ascii="Calibri" w:hAnsi="Calibri" w:cs="Calibri"/>
                <w:color w:val="000000" w:themeColor="text1" w:themeTint="FF" w:themeShade="FF"/>
              </w:rPr>
              <w:t xml:space="preserve">6 lub/i </w:t>
            </w:r>
            <w:r w:rsidRPr="4ABCE294" w:rsidR="0014441D">
              <w:rPr>
                <w:rFonts w:ascii="Calibri" w:hAnsi="Calibri" w:cs="Calibri"/>
                <w:color w:val="000000" w:themeColor="text1" w:themeTint="FF" w:themeShade="FF"/>
              </w:rPr>
              <w:t>7  do</w:t>
            </w:r>
            <w:r w:rsidRPr="4ABCE294" w:rsidR="0014441D">
              <w:rPr>
                <w:rFonts w:ascii="Calibri" w:hAnsi="Calibri" w:cs="Calibri"/>
                <w:color w:val="000000" w:themeColor="text1" w:themeTint="FF" w:themeShade="FF"/>
              </w:rPr>
              <w:t xml:space="preserve"> Wytycznych Instytucji Zarządzającej </w:t>
            </w:r>
          </w:p>
          <w:p w:rsidR="4ABCE294" w:rsidP="4ABCE294" w:rsidRDefault="4ABCE294" w14:paraId="281F0D26" w14:textId="1DBD70A7">
            <w:pPr>
              <w:widowControl w:val="1"/>
              <w:jc w:val="both"/>
              <w:rPr>
                <w:rFonts w:ascii="Calibri" w:hAnsi="Calibri" w:cs="Calibri"/>
                <w:color w:val="000000" w:themeColor="text1" w:themeTint="FF" w:themeShade="FF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14441D" w:rsidR="0014441D" w:rsidP="0014441D" w:rsidRDefault="0014441D" w14:paraId="4A4837C1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4ABCE294" w:rsidRDefault="4ABCE294" w14:paraId="23B81A12" w14:textId="48B558E3"/>
    <w:p w:rsidRPr="0014441D" w:rsidR="0014441D" w:rsidP="0014441D" w:rsidRDefault="0014441D" w14:paraId="186FB1CC" w14:textId="77777777">
      <w:pPr>
        <w:widowControl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14441D">
        <w:rPr>
          <w:rFonts w:ascii="Calibri" w:hAnsi="Calibri" w:cs="Calibri"/>
          <w:color w:val="000000"/>
        </w:rPr>
        <w:t> </w:t>
      </w:r>
    </w:p>
    <w:tbl>
      <w:tblPr>
        <w:tblW w:w="9195" w:type="dxa"/>
        <w:tblInd w:w="-30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0"/>
        <w:gridCol w:w="1125"/>
      </w:tblGrid>
      <w:tr w:rsidRPr="0014441D" w:rsidR="0014441D" w:rsidTr="1D95FA58" w14:paraId="4BE84475" w14:textId="77777777">
        <w:trPr>
          <w:trHeight w:val="330"/>
        </w:trPr>
        <w:tc>
          <w:tcPr>
            <w:tcW w:w="8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14441D" w:rsidR="0014441D" w:rsidP="4ABCE294" w:rsidRDefault="0014441D" w14:paraId="10048B2C" w14:textId="4B2F6188">
            <w:pPr>
              <w:widowControl w:val="1"/>
              <w:ind w:left="0" w:firstLine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1D95FA58" w:rsidR="0014441D"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</w:rPr>
              <w:t>WSPÓŁPRACA Z OŚRODKIEM POMOCY SPOŁECZNEJ</w:t>
            </w:r>
            <w:r w:rsidRPr="1D95FA58" w:rsidR="0014441D">
              <w:rPr>
                <w:rFonts w:ascii="Calibri" w:hAnsi="Calibri" w:cs="Calibri"/>
                <w:color w:val="000000" w:themeColor="text1" w:themeTint="FF" w:themeShade="FF"/>
              </w:rPr>
              <w:t> </w:t>
            </w:r>
            <w:r w:rsidRPr="1D95FA58">
              <w:rPr>
                <w:rStyle w:val="Odwoanieprzypisudolnego"/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footnoteReference w:id="22780"/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14441D" w:rsidR="0014441D" w:rsidP="4ABCE294" w:rsidRDefault="0014441D" w14:paraId="195BC2F8" w14:textId="77777777">
            <w:pPr>
              <w:widowControl w:val="1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4ABCE294" w:rsidR="0014441D"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ODP/DANE/</w:t>
            </w:r>
            <w:r w:rsidRPr="4ABCE294" w:rsidR="0014441D">
              <w:rPr>
                <w:rFonts w:ascii="Calibri" w:hAnsi="Calibri" w:cs="Calibri"/>
                <w:color w:val="000000" w:themeColor="text1" w:themeTint="FF" w:themeShade="FF"/>
                <w:sz w:val="16"/>
                <w:szCs w:val="16"/>
              </w:rPr>
              <w:t> </w:t>
            </w:r>
          </w:p>
          <w:p w:rsidRPr="0014441D" w:rsidR="0014441D" w:rsidP="4ABCE294" w:rsidRDefault="0014441D" w14:paraId="70536F78" w14:textId="77777777">
            <w:pPr>
              <w:widowControl w:val="1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4ABCE294" w:rsidR="0014441D">
              <w:rPr>
                <w:rFonts w:ascii="Calibri" w:hAnsi="Calibri" w:cs="Calibri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TAK/NIE/ND</w:t>
            </w:r>
            <w:r w:rsidRPr="4ABCE294" w:rsidR="0014441D">
              <w:rPr>
                <w:rFonts w:ascii="Calibri" w:hAnsi="Calibri" w:cs="Calibri"/>
                <w:color w:val="000000" w:themeColor="text1" w:themeTint="FF" w:themeShade="FF"/>
                <w:sz w:val="16"/>
                <w:szCs w:val="16"/>
              </w:rPr>
              <w:t> </w:t>
            </w:r>
          </w:p>
        </w:tc>
      </w:tr>
      <w:tr w:rsidRPr="0014441D" w:rsidR="0014441D" w:rsidTr="1D95FA58" w14:paraId="60C8EE86" w14:textId="77777777">
        <w:trPr>
          <w:trHeight w:val="330"/>
        </w:trPr>
        <w:tc>
          <w:tcPr>
            <w:tcW w:w="8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="0014441D" w:rsidP="4ABCE294" w:rsidRDefault="0014441D" w14:paraId="700B8FA7" w14:textId="0AC1D0EF">
            <w:pPr>
              <w:widowControl w:val="1"/>
              <w:rPr>
                <w:color w:val="000000" w:themeColor="text1" w:themeTint="FF" w:themeShade="FF"/>
                <w:sz w:val="24"/>
                <w:szCs w:val="24"/>
              </w:rPr>
            </w:pPr>
            <w:r w:rsidRPr="4ABCE294" w:rsidR="0014441D">
              <w:rPr>
                <w:rFonts w:ascii="Calibri" w:hAnsi="Calibri" w:cs="Calibri"/>
                <w:color w:val="000000" w:themeColor="text1" w:themeTint="FF" w:themeShade="FF"/>
              </w:rPr>
              <w:t>Czy OPL planuje współpracę z OPS przy kwalifikacji osób potrzebujących do FEPŻ? </w:t>
            </w:r>
          </w:p>
          <w:p w:rsidR="4ABCE294" w:rsidP="4ABCE294" w:rsidRDefault="4ABCE294" w14:paraId="45A8D201" w14:textId="0DB330EA">
            <w:pPr>
              <w:widowControl w:val="1"/>
              <w:rPr>
                <w:rFonts w:ascii="Calibri" w:hAnsi="Calibri" w:cs="Calibri"/>
                <w:color w:val="000000" w:themeColor="text1" w:themeTint="FF" w:themeShade="FF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14441D" w:rsidR="0014441D" w:rsidP="0014441D" w:rsidRDefault="0014441D" w14:paraId="788D537E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Pr="0014441D" w:rsidR="0014441D" w:rsidTr="1D95FA58" w14:paraId="7620DFF2" w14:textId="77777777">
        <w:trPr>
          <w:trHeight w:val="330"/>
        </w:trPr>
        <w:tc>
          <w:tcPr>
            <w:tcW w:w="8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="0014441D" w:rsidP="4ABCE294" w:rsidRDefault="0014441D" w14:paraId="332166E5" w14:textId="23669F81">
            <w:pPr>
              <w:pStyle w:val="Normalny"/>
              <w:widowControl w:val="1"/>
              <w:jc w:val="both"/>
              <w:rPr>
                <w:rFonts w:ascii="Calibri" w:hAnsi="Calibri" w:cs="Calibri"/>
                <w:color w:val="000000" w:themeColor="text1" w:themeTint="FF" w:themeShade="FF"/>
              </w:rPr>
            </w:pPr>
            <w:r w:rsidRPr="4ABCE294" w:rsidR="0014441D">
              <w:rPr>
                <w:rFonts w:ascii="Calibri" w:hAnsi="Calibri" w:cs="Calibri"/>
                <w:color w:val="000000" w:themeColor="text1" w:themeTint="FF" w:themeShade="FF"/>
              </w:rPr>
              <w:t>Czy OPL planuje współpracę z OPS w następującym zakresie: kwalifikacja osób potrzebujących do FEPŻ, przekazywanie informacji o realizacji FEPŻ, o dystrybucji</w:t>
            </w:r>
            <w:r w:rsidRPr="4ABCE294" w:rsidR="12BC59ED">
              <w:rPr>
                <w:rFonts w:ascii="Calibri" w:hAnsi="Calibri" w:cs="Calibri"/>
                <w:color w:val="000000" w:themeColor="text1" w:themeTint="FF" w:themeShade="FF"/>
              </w:rPr>
              <w:t xml:space="preserve"> (</w:t>
            </w:r>
            <w:r w:rsidRPr="4ABCE294" w:rsidR="0014441D">
              <w:rPr>
                <w:rFonts w:ascii="Calibri" w:hAnsi="Calibri" w:cs="Calibri"/>
                <w:color w:val="000000" w:themeColor="text1" w:themeTint="FF" w:themeShade="FF"/>
              </w:rPr>
              <w:t>miejscu i czasie</w:t>
            </w:r>
            <w:r w:rsidRPr="4ABCE294" w:rsidR="0A3F24FB">
              <w:rPr>
                <w:rFonts w:ascii="Calibri" w:hAnsi="Calibri" w:cs="Calibri"/>
                <w:color w:val="000000" w:themeColor="text1" w:themeTint="FF" w:themeShade="FF"/>
              </w:rPr>
              <w:t xml:space="preserve"> wydawania żywności)</w:t>
            </w:r>
            <w:r w:rsidRPr="4ABCE294" w:rsidR="0014441D">
              <w:rPr>
                <w:rFonts w:ascii="Calibri" w:hAnsi="Calibri" w:cs="Calibri"/>
                <w:color w:val="000000" w:themeColor="text1" w:themeTint="FF" w:themeShade="FF"/>
              </w:rPr>
              <w:t>, informowanie o działaniach towarzyszących, w których wezmą udział osoby najbardziej potrzebujące korzystające ze wsparcia? </w:t>
            </w:r>
          </w:p>
          <w:p w:rsidR="4ABCE294" w:rsidP="4ABCE294" w:rsidRDefault="4ABCE294" w14:paraId="44C0E780" w14:textId="50CA8819">
            <w:pPr>
              <w:pStyle w:val="Normalny"/>
              <w:widowControl w:val="1"/>
              <w:jc w:val="both"/>
              <w:rPr>
                <w:rFonts w:ascii="Calibri" w:hAnsi="Calibri" w:cs="Calibri"/>
                <w:color w:val="000000" w:themeColor="text1" w:themeTint="FF" w:themeShade="FF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14441D" w:rsidR="0014441D" w:rsidP="0014441D" w:rsidRDefault="0014441D" w14:paraId="377DF4B0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Pr="0014441D" w:rsidR="0014441D" w:rsidTr="1D95FA58" w14:paraId="3D433EC1" w14:textId="77777777">
        <w:trPr>
          <w:trHeight w:val="330"/>
        </w:trPr>
        <w:tc>
          <w:tcPr>
            <w:tcW w:w="8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="0014441D" w:rsidP="4ABCE294" w:rsidRDefault="0014441D" w14:paraId="709A9E79" w14:textId="3D5FB428">
            <w:pPr>
              <w:widowControl w:val="1"/>
              <w:rPr>
                <w:color w:val="000000" w:themeColor="text1" w:themeTint="FF" w:themeShade="FF"/>
                <w:sz w:val="24"/>
                <w:szCs w:val="24"/>
              </w:rPr>
            </w:pPr>
            <w:r w:rsidRPr="4ABCE294" w:rsidR="0014441D">
              <w:rPr>
                <w:rFonts w:ascii="Calibri" w:hAnsi="Calibri" w:cs="Calibri"/>
                <w:color w:val="000000" w:themeColor="text1" w:themeTint="FF" w:themeShade="FF"/>
              </w:rPr>
              <w:t>Z iloma OPS OPL planuje współpracę? proszę podać nazwy OPS</w:t>
            </w:r>
          </w:p>
          <w:p w:rsidR="4ABCE294" w:rsidP="4ABCE294" w:rsidRDefault="4ABCE294" w14:paraId="31D19806" w14:textId="054838C1">
            <w:pPr>
              <w:widowControl w:val="1"/>
              <w:rPr>
                <w:rFonts w:ascii="Calibri" w:hAnsi="Calibri" w:cs="Calibri"/>
                <w:color w:val="000000" w:themeColor="text1" w:themeTint="FF" w:themeShade="FF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14441D" w:rsidR="0014441D" w:rsidP="0014441D" w:rsidRDefault="0014441D" w14:paraId="50C1FE3D" w14:textId="77777777">
            <w:pPr>
              <w:widowControl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4441D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Pr="0014441D" w:rsidR="0014441D" w:rsidTr="1D95FA58" w14:paraId="649FEEDE" w14:textId="77777777">
        <w:trPr>
          <w:trHeight w:val="270"/>
        </w:trPr>
        <w:tc>
          <w:tcPr>
            <w:tcW w:w="91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="4ABCE294" w:rsidP="4ABCE294" w:rsidRDefault="4ABCE294" w14:paraId="437B853E" w14:textId="5B7348BF">
            <w:pPr>
              <w:widowControl w:val="1"/>
              <w:spacing w:line="480" w:lineRule="auto"/>
              <w:rPr>
                <w:rFonts w:ascii="Calibri" w:hAnsi="Calibri" w:cs="Calibri"/>
                <w:color w:val="000000" w:themeColor="text1" w:themeTint="FF" w:themeShade="FF"/>
              </w:rPr>
            </w:pPr>
          </w:p>
          <w:p w:rsidR="43583045" w:rsidP="4ABCE294" w:rsidRDefault="43583045" w14:paraId="1353FE39" w14:textId="6209EACD">
            <w:pPr>
              <w:widowControl w:val="1"/>
              <w:spacing w:line="480" w:lineRule="auto"/>
              <w:rPr>
                <w:rFonts w:ascii="Calibri" w:hAnsi="Calibri" w:cs="Calibri"/>
                <w:color w:val="000000" w:themeColor="text1" w:themeTint="FF" w:themeShade="FF"/>
              </w:rPr>
            </w:pPr>
            <w:r w:rsidRPr="4ABCE294" w:rsidR="43583045">
              <w:rPr>
                <w:rFonts w:ascii="Calibri" w:hAnsi="Calibri" w:cs="Calibri"/>
                <w:color w:val="000000" w:themeColor="text1" w:themeTint="FF" w:themeShade="FF"/>
              </w:rPr>
              <w:t> 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14441D" w:rsidP="4ABCE294" w:rsidRDefault="0014441D" w14:paraId="74F87F67" w14:textId="20665E47">
      <w:pPr>
        <w:widowControl w:val="1"/>
        <w:rPr>
          <w:rFonts w:ascii="Segoe UI" w:hAnsi="Segoe UI" w:cs="Segoe UI"/>
          <w:color w:val="000000" w:themeColor="text1" w:themeTint="FF" w:themeShade="FF"/>
          <w:sz w:val="18"/>
          <w:szCs w:val="18"/>
        </w:rPr>
      </w:pPr>
      <w:r w:rsidRPr="4ABCE294" w:rsidR="0014441D">
        <w:rPr>
          <w:color w:val="000000" w:themeColor="text1" w:themeTint="FF" w:themeShade="FF"/>
        </w:rPr>
        <w:t> </w:t>
      </w:r>
    </w:p>
    <w:p w:rsidRPr="0074667E" w:rsidR="0038780B" w:rsidP="4F425618" w:rsidRDefault="1EFC41A6" w14:paraId="62486C05" w14:textId="5AAC69C0">
      <w:pPr>
        <w:rPr>
          <w:rFonts w:ascii="Calibri" w:hAnsi="Calibri" w:eastAsia="" w:cs="" w:asciiTheme="majorAscii" w:hAnsiTheme="majorAscii" w:eastAsiaTheme="majorEastAsia" w:cstheme="majorBidi"/>
          <w:sz w:val="24"/>
          <w:szCs w:val="24"/>
        </w:rPr>
      </w:pPr>
      <w:r w:rsidRPr="4F425618" w:rsidR="1EFC41A6">
        <w:rPr>
          <w:rFonts w:ascii="Calibri" w:hAnsi="Calibri" w:eastAsia="" w:cs="" w:asciiTheme="majorAscii" w:hAnsiTheme="majorAscii" w:eastAsiaTheme="majorEastAsia" w:cstheme="majorBidi"/>
          <w:sz w:val="24"/>
          <w:szCs w:val="24"/>
        </w:rPr>
        <w:t xml:space="preserve">ORGANIZACJA PARTNERSKA LOKALNA </w:t>
      </w:r>
      <w:r w:rsidRPr="4F425618" w:rsidR="3DEBBDDD">
        <w:rPr>
          <w:rFonts w:ascii="Calibri" w:hAnsi="Calibri" w:eastAsia="" w:cs="" w:asciiTheme="majorAscii" w:hAnsiTheme="majorAscii" w:eastAsiaTheme="majorEastAsia" w:cstheme="majorBidi"/>
          <w:sz w:val="24"/>
          <w:szCs w:val="24"/>
        </w:rPr>
        <w:t xml:space="preserve">DEKLARUJE I </w:t>
      </w:r>
      <w:r w:rsidRPr="4F425618" w:rsidR="1EFC41A6">
        <w:rPr>
          <w:rFonts w:ascii="Calibri" w:hAnsi="Calibri" w:eastAsia="" w:cs="" w:asciiTheme="majorAscii" w:hAnsiTheme="majorAscii" w:eastAsiaTheme="majorEastAsia" w:cstheme="majorBidi"/>
          <w:sz w:val="24"/>
          <w:szCs w:val="24"/>
        </w:rPr>
        <w:t>OŚWI</w:t>
      </w:r>
      <w:r w:rsidRPr="4F425618" w:rsidR="0ED407F8">
        <w:rPr>
          <w:rFonts w:ascii="Calibri" w:hAnsi="Calibri" w:eastAsia="" w:cs="" w:asciiTheme="majorAscii" w:hAnsiTheme="majorAscii" w:eastAsiaTheme="majorEastAsia" w:cstheme="majorBidi"/>
          <w:sz w:val="24"/>
          <w:szCs w:val="24"/>
        </w:rPr>
        <w:t>A</w:t>
      </w:r>
      <w:r w:rsidRPr="4F425618" w:rsidR="1EFC41A6">
        <w:rPr>
          <w:rFonts w:ascii="Calibri" w:hAnsi="Calibri" w:eastAsia="" w:cs="" w:asciiTheme="majorAscii" w:hAnsiTheme="majorAscii" w:eastAsiaTheme="majorEastAsia" w:cstheme="majorBidi"/>
          <w:sz w:val="24"/>
          <w:szCs w:val="24"/>
        </w:rPr>
        <w:t>DCZA, IŻ</w:t>
      </w:r>
      <w:r w:rsidRPr="4F425618" w:rsidR="07EE465B">
        <w:rPr>
          <w:rFonts w:ascii="Calibri" w:hAnsi="Calibri" w:eastAsia="" w:cs="" w:asciiTheme="majorAscii" w:hAnsiTheme="majorAscii" w:eastAsiaTheme="majorEastAsia" w:cstheme="majorBidi"/>
          <w:sz w:val="24"/>
          <w:szCs w:val="24"/>
        </w:rPr>
        <w:t>:</w:t>
      </w:r>
    </w:p>
    <w:p w:rsidRPr="0074667E" w:rsidR="0038780B" w:rsidP="09A85691" w:rsidRDefault="0038780B" w14:paraId="020FB4D2" w14:textId="4A04C59C">
      <w:pPr>
        <w:rPr>
          <w:rFonts w:asciiTheme="majorHAnsi" w:hAnsiTheme="majorHAnsi" w:eastAsiaTheme="majorEastAsia" w:cstheme="majorBidi"/>
          <w:sz w:val="24"/>
          <w:szCs w:val="24"/>
        </w:rPr>
      </w:pPr>
    </w:p>
    <w:p w:rsidR="49FBD763" w:rsidP="47518F91" w:rsidRDefault="49FBD763" w14:paraId="5E6B173A" w14:textId="6E77FA6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4ABCE294" w:rsidR="49FBD763">
        <w:rPr>
          <w:rFonts w:ascii="Calibri" w:hAnsi="Calibri" w:eastAsia="" w:cs="" w:asciiTheme="majorAscii" w:hAnsiTheme="majorAscii" w:eastAsiaTheme="majorEastAsia" w:cstheme="majorBidi"/>
          <w:color w:val="000000" w:themeColor="text1"/>
          <w:sz w:val="24"/>
          <w:szCs w:val="24"/>
        </w:rPr>
        <w:t>j</w:t>
      </w:r>
      <w:r w:rsidRPr="4ABCE294" w:rsidR="00B80C1A">
        <w:rPr>
          <w:rFonts w:ascii="Calibri" w:hAnsi="Calibri" w:eastAsia="" w:cs="" w:asciiTheme="majorAscii" w:hAnsiTheme="majorAscii" w:eastAsiaTheme="majorEastAsia" w:cstheme="majorBidi"/>
          <w:color w:val="000000" w:themeColor="text1"/>
          <w:sz w:val="24"/>
          <w:szCs w:val="24"/>
        </w:rPr>
        <w:t xml:space="preserve">est Ośrodkiem Pomocy </w:t>
      </w:r>
      <w:r w:rsidRPr="4ABCE294" w:rsidR="2ABDC31C">
        <w:rPr>
          <w:rFonts w:ascii="Calibri" w:hAnsi="Calibri" w:eastAsia="" w:cs="" w:asciiTheme="majorAscii" w:hAnsiTheme="majorAscii" w:eastAsiaTheme="majorEastAsia" w:cstheme="majorBidi"/>
          <w:color w:val="000000" w:themeColor="text1"/>
          <w:sz w:val="24"/>
          <w:szCs w:val="24"/>
        </w:rPr>
        <w:t>Społecznej</w:t>
      </w:r>
      <w:r w:rsidRPr="4ABCE294" w:rsidR="00B80C1A">
        <w:rPr>
          <w:rFonts w:ascii="Calibri" w:hAnsi="Calibri" w:eastAsia="" w:cs="" w:asciiTheme="majorAscii" w:hAnsiTheme="majorAscii" w:eastAsiaTheme="majorEastAsia" w:cstheme="majorBidi"/>
          <w:color w:val="000000" w:themeColor="text1"/>
          <w:sz w:val="24"/>
          <w:szCs w:val="24"/>
        </w:rPr>
        <w:t xml:space="preserve"> w rozumieniu Ustawy z dnia 12 marca 2004 r. o pomocy społecznej</w:t>
      </w:r>
      <w:r w:rsidRPr="4ABCE294" w:rsidR="66EDB93E">
        <w:rPr>
          <w:rFonts w:ascii="Calibri" w:hAnsi="Calibri" w:eastAsia="" w:cs="" w:asciiTheme="majorAscii" w:hAnsiTheme="majorAscii" w:eastAsiaTheme="majorEastAsia" w:cstheme="majorBidi"/>
          <w:color w:val="000000" w:themeColor="text1"/>
          <w:sz w:val="24"/>
          <w:szCs w:val="24"/>
        </w:rPr>
        <w:t xml:space="preserve"> </w:t>
      </w:r>
      <w:r w:rsidRPr="4ABCE294" w:rsidR="00B80C1A">
        <w:rPr>
          <w:rFonts w:ascii="Calibri" w:hAnsi="Calibri" w:eastAsia="" w:cs="" w:asciiTheme="majorAscii" w:hAnsiTheme="majorAscii" w:eastAsiaTheme="majorEastAsia" w:cstheme="majorBidi"/>
          <w:color w:val="000000" w:themeColor="text1"/>
          <w:sz w:val="24"/>
          <w:szCs w:val="24"/>
        </w:rPr>
        <w:t xml:space="preserve">/ </w:t>
      </w:r>
      <w:r w:rsidRPr="4ABCE294" w:rsidR="56081107">
        <w:rPr>
          <w:rFonts w:ascii="Calibri" w:hAnsi="Calibri" w:eastAsia="" w:cs="" w:asciiTheme="majorAscii" w:hAnsiTheme="majorAscii" w:eastAsiaTheme="majorEastAsia" w:cstheme="majorBidi"/>
          <w:color w:val="000000" w:themeColor="text1"/>
          <w:sz w:val="24"/>
          <w:szCs w:val="24"/>
        </w:rPr>
        <w:t>p</w:t>
      </w:r>
      <w:r w:rsidRPr="4ABCE294" w:rsidR="006475E1">
        <w:rPr>
          <w:rFonts w:ascii="Calibri" w:hAnsi="Calibri" w:eastAsia="" w:cs="" w:asciiTheme="majorAscii" w:hAnsiTheme="majorAscii" w:eastAsiaTheme="majorEastAsia" w:cstheme="majorBidi"/>
          <w:color w:val="000000" w:themeColor="text1"/>
          <w:sz w:val="24"/>
          <w:szCs w:val="24"/>
        </w:rPr>
        <w:t>rowadzi działania</w:t>
      </w:r>
      <w:r w:rsidRPr="4ABCE294" w:rsidR="1EFC41A6">
        <w:rPr>
          <w:rFonts w:ascii="Calibri" w:hAnsi="Calibri" w:eastAsia="" w:cs="" w:asciiTheme="majorAscii" w:hAnsiTheme="majorAscii" w:eastAsiaTheme="majorEastAsia" w:cstheme="majorBidi"/>
          <w:color w:val="000000" w:themeColor="text1"/>
          <w:sz w:val="24"/>
          <w:szCs w:val="24"/>
        </w:rPr>
        <w:t xml:space="preserve"> non-profit na rzecz osób najbardziej potrzebujących</w:t>
      </w:r>
      <w:r w:rsidRPr="4ABCE294" w:rsidR="006475E1">
        <w:rPr>
          <w:rFonts w:ascii="Calibri" w:hAnsi="Calibri" w:eastAsia="" w:cs="" w:asciiTheme="majorAscii" w:hAnsiTheme="majorAscii" w:eastAsiaTheme="majorEastAsia" w:cstheme="majorBidi"/>
          <w:color w:val="000000" w:themeColor="text1"/>
          <w:sz w:val="24"/>
          <w:szCs w:val="24"/>
        </w:rPr>
        <w:t xml:space="preserve"> takie jak …. </w:t>
      </w:r>
      <w:r w:rsidRPr="4ABCE294">
        <w:rPr>
          <w:rStyle w:val="Odwoanieprzypisudolnego"/>
          <w:rFonts w:ascii="Calibri" w:hAnsi="Calibri" w:eastAsia="" w:cs="" w:asciiTheme="majorAscii" w:hAnsiTheme="majorAscii" w:eastAsiaTheme="majorEastAsia" w:cstheme="majorBidi"/>
          <w:color w:val="000000" w:themeColor="text1"/>
          <w:sz w:val="24"/>
          <w:szCs w:val="24"/>
        </w:rPr>
        <w:footnoteReference w:id="1"/>
      </w:r>
    </w:p>
    <w:p w:rsidR="65CAE053" w:rsidP="47518F91" w:rsidRDefault="65CAE053" w14:paraId="5400F689" w14:textId="756F5F8C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47518F91">
        <w:rPr>
          <w:rFonts w:ascii="Calibri" w:hAnsi="Calibri" w:eastAsia="Calibri" w:cs="Calibri"/>
          <w:color w:val="000000" w:themeColor="text1"/>
          <w:sz w:val="24"/>
          <w:szCs w:val="24"/>
        </w:rPr>
        <w:t>zapoznała się z treścią:</w:t>
      </w:r>
      <w:r w:rsidRPr="47518F91">
        <w:rPr>
          <w:rFonts w:ascii="Calibri" w:hAnsi="Calibri" w:eastAsia="Calibri" w:cs="Calibri"/>
          <w:i/>
          <w:iCs/>
          <w:color w:val="000000" w:themeColor="text1"/>
          <w:sz w:val="24"/>
          <w:szCs w:val="24"/>
        </w:rPr>
        <w:t xml:space="preserve"> </w:t>
      </w:r>
    </w:p>
    <w:p w:rsidR="65CAE053" w:rsidP="47518F91" w:rsidRDefault="65CAE053" w14:paraId="49D5D319" w14:textId="4460499E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47518F91">
        <w:rPr>
          <w:rFonts w:ascii="Calibri" w:hAnsi="Calibri" w:eastAsia="Calibri" w:cs="Calibri"/>
          <w:i/>
          <w:iCs/>
          <w:color w:val="000000" w:themeColor="text1"/>
          <w:sz w:val="24"/>
          <w:szCs w:val="24"/>
        </w:rPr>
        <w:t>Programu Fundusze Europejskie Na Pomoc Żywnościową 2021-2027;</w:t>
      </w:r>
    </w:p>
    <w:p w:rsidR="65CAE053" w:rsidP="47518F91" w:rsidRDefault="65CAE053" w14:paraId="4C7E81BB" w14:textId="1760F004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1D95FA58" w:rsidR="65CAE053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4"/>
          <w:szCs w:val="24"/>
        </w:rPr>
        <w:t>Wytycznych Instytucji Zarządzającej (</w:t>
      </w:r>
      <w:r w:rsidRPr="1D95FA58" w:rsidR="65CAE053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4"/>
          <w:szCs w:val="24"/>
        </w:rPr>
        <w:t>MRiPS</w:t>
      </w:r>
      <w:r w:rsidRPr="1D95FA58" w:rsidR="65CAE053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4"/>
          <w:szCs w:val="24"/>
        </w:rPr>
        <w:t>) dla Instytucji Pośredniczącej i beneficjentów-organizacji partnerskich dotyczące działań realizowanych w ramach Programu Fundusze Europejskie na Pomoc Żywnościową 2021-2027 współfinansowanego z Europejskiego Funduszu Społecznego Plus – Podprogram 202</w:t>
      </w:r>
      <w:r w:rsidRPr="1D95FA58" w:rsidR="258E7447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4"/>
          <w:szCs w:val="24"/>
        </w:rPr>
        <w:t>4</w:t>
      </w:r>
      <w:r w:rsidRPr="1D95FA58" w:rsidR="65CAE053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4"/>
          <w:szCs w:val="24"/>
        </w:rPr>
        <w:t>;</w:t>
      </w:r>
    </w:p>
    <w:p w:rsidR="65CAE053" w:rsidP="47518F91" w:rsidRDefault="65CAE053" w14:paraId="4470B5F6" w14:textId="56D1F93F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47518F91">
        <w:rPr>
          <w:rFonts w:ascii="Calibri" w:hAnsi="Calibri" w:eastAsia="Calibri" w:cs="Calibri"/>
          <w:i/>
          <w:iCs/>
          <w:color w:val="000000" w:themeColor="text1"/>
          <w:sz w:val="24"/>
          <w:szCs w:val="24"/>
        </w:rPr>
        <w:t>Podręcznika wnioskodawcy i beneficjenta Funduszy Europejskich 2021-2027 w zakresie informacji i promocji</w:t>
      </w:r>
    </w:p>
    <w:p w:rsidR="65CAE053" w:rsidP="47518F91" w:rsidRDefault="65CAE053" w14:paraId="36995B57" w14:textId="5C0561C4">
      <w:pPr>
        <w:spacing w:line="276" w:lineRule="auto"/>
        <w:ind w:firstLine="720"/>
        <w:jc w:val="both"/>
        <w:rPr>
          <w:color w:val="000000" w:themeColor="text1"/>
        </w:rPr>
      </w:pPr>
      <w:r w:rsidRPr="47518F91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i zobowiązuje się do ich stosowania.</w:t>
      </w:r>
    </w:p>
    <w:p w:rsidRPr="0082552C" w:rsidR="0082552C" w:rsidP="09A85691" w:rsidRDefault="1EFC41A6" w14:paraId="3EDA3FEC" w14:textId="64E3E1A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ajorHAnsi" w:hAnsiTheme="majorHAnsi" w:eastAsiaTheme="majorEastAsia" w:cstheme="majorBidi"/>
          <w:sz w:val="24"/>
          <w:szCs w:val="24"/>
        </w:rPr>
      </w:pPr>
      <w:r w:rsidRPr="47518F91">
        <w:rPr>
          <w:rFonts w:asciiTheme="majorHAnsi" w:hAnsiTheme="majorHAnsi" w:eastAsiaTheme="majorEastAsia" w:cstheme="majorBidi"/>
          <w:color w:val="000000" w:themeColor="text1"/>
          <w:sz w:val="24"/>
          <w:szCs w:val="24"/>
        </w:rPr>
        <w:t xml:space="preserve">Posiada </w:t>
      </w:r>
      <w:r w:rsidRPr="47518F91" w:rsidR="006475E1">
        <w:rPr>
          <w:rFonts w:asciiTheme="majorHAnsi" w:hAnsiTheme="majorHAnsi" w:eastAsiaTheme="majorEastAsia" w:cstheme="majorBidi"/>
          <w:color w:val="000000" w:themeColor="text1"/>
          <w:sz w:val="24"/>
          <w:szCs w:val="24"/>
        </w:rPr>
        <w:t xml:space="preserve">zdolności </w:t>
      </w:r>
      <w:r w:rsidRPr="47518F91">
        <w:rPr>
          <w:rFonts w:asciiTheme="majorHAnsi" w:hAnsiTheme="majorHAnsi" w:eastAsiaTheme="majorEastAsia" w:cstheme="majorBidi"/>
          <w:color w:val="000000" w:themeColor="text1"/>
          <w:sz w:val="24"/>
          <w:szCs w:val="24"/>
        </w:rPr>
        <w:t>administracyjne</w:t>
      </w:r>
      <w:r w:rsidRPr="47518F91" w:rsidR="006475E1">
        <w:rPr>
          <w:rFonts w:asciiTheme="majorHAnsi" w:hAnsiTheme="majorHAnsi" w:eastAsiaTheme="majorEastAsia" w:cstheme="majorBidi"/>
          <w:color w:val="000000" w:themeColor="text1"/>
          <w:sz w:val="24"/>
          <w:szCs w:val="24"/>
        </w:rPr>
        <w:t xml:space="preserve"> i personalne z</w:t>
      </w:r>
      <w:r w:rsidRPr="47518F91">
        <w:rPr>
          <w:rFonts w:asciiTheme="majorHAnsi" w:hAnsiTheme="majorHAnsi" w:eastAsiaTheme="majorEastAsia" w:cstheme="majorBidi"/>
          <w:color w:val="000000" w:themeColor="text1"/>
          <w:sz w:val="24"/>
          <w:szCs w:val="24"/>
        </w:rPr>
        <w:t>apewniaj</w:t>
      </w:r>
      <w:r w:rsidRPr="47518F91" w:rsidR="0082552C">
        <w:rPr>
          <w:rFonts w:asciiTheme="majorHAnsi" w:hAnsiTheme="majorHAnsi" w:eastAsiaTheme="majorEastAsia" w:cstheme="majorBidi"/>
          <w:color w:val="000000" w:themeColor="text1"/>
          <w:sz w:val="24"/>
          <w:szCs w:val="24"/>
        </w:rPr>
        <w:t>ące właściwą obsługę realizację programu, a w szczególności do</w:t>
      </w:r>
      <w:r w:rsidRPr="47518F91" w:rsidR="002229CD">
        <w:rPr>
          <w:rFonts w:asciiTheme="majorHAnsi" w:hAnsiTheme="majorHAnsi" w:eastAsiaTheme="majorEastAsia" w:cstheme="majorBidi"/>
          <w:color w:val="000000" w:themeColor="text1"/>
          <w:sz w:val="24"/>
          <w:szCs w:val="24"/>
        </w:rPr>
        <w:t>:</w:t>
      </w:r>
    </w:p>
    <w:p w:rsidRPr="0082552C" w:rsidR="0082552C" w:rsidP="09A85691" w:rsidRDefault="0082552C" w14:paraId="17E78DCE" w14:textId="1195500C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ajorHAnsi" w:hAnsiTheme="majorHAnsi" w:eastAsiaTheme="majorEastAsia" w:cstheme="majorBidi"/>
          <w:sz w:val="24"/>
          <w:szCs w:val="24"/>
        </w:rPr>
      </w:pPr>
      <w:r w:rsidRPr="47518F91">
        <w:rPr>
          <w:rFonts w:asciiTheme="majorHAnsi" w:hAnsiTheme="majorHAnsi" w:eastAsiaTheme="majorEastAsia" w:cstheme="majorBidi"/>
          <w:color w:val="000000" w:themeColor="text1"/>
          <w:sz w:val="24"/>
          <w:szCs w:val="24"/>
        </w:rPr>
        <w:t xml:space="preserve">realizacji działań w zakresie dystrybucji artykułów </w:t>
      </w:r>
      <w:r w:rsidRPr="47518F91" w:rsidR="006475E1">
        <w:rPr>
          <w:rFonts w:asciiTheme="majorHAnsi" w:hAnsiTheme="majorHAnsi" w:eastAsiaTheme="majorEastAsia" w:cstheme="majorBidi"/>
          <w:color w:val="000000" w:themeColor="text1"/>
          <w:sz w:val="24"/>
          <w:szCs w:val="24"/>
        </w:rPr>
        <w:t>spożywczych</w:t>
      </w:r>
      <w:r w:rsidRPr="47518F91">
        <w:rPr>
          <w:rFonts w:asciiTheme="majorHAnsi" w:hAnsiTheme="majorHAnsi" w:eastAsiaTheme="majorEastAsia" w:cstheme="majorBidi"/>
          <w:color w:val="000000" w:themeColor="text1"/>
          <w:sz w:val="24"/>
          <w:szCs w:val="24"/>
        </w:rPr>
        <w:t xml:space="preserve"> otrzymanych w ramach programu</w:t>
      </w:r>
      <w:r w:rsidRPr="47518F91" w:rsidR="002229CD">
        <w:rPr>
          <w:rFonts w:asciiTheme="majorHAnsi" w:hAnsiTheme="majorHAnsi" w:eastAsiaTheme="majorEastAsia" w:cstheme="majorBidi"/>
          <w:color w:val="000000" w:themeColor="text1"/>
          <w:sz w:val="24"/>
          <w:szCs w:val="24"/>
        </w:rPr>
        <w:t xml:space="preserve"> oraz w ramach stałej współpracy z Bankiem Żywności a dystrybuowanej w ramach programu</w:t>
      </w:r>
      <w:r w:rsidRPr="47518F91">
        <w:rPr>
          <w:rFonts w:asciiTheme="majorHAnsi" w:hAnsiTheme="majorHAnsi" w:eastAsiaTheme="majorEastAsia" w:cstheme="majorBidi"/>
          <w:color w:val="000000" w:themeColor="text1"/>
          <w:sz w:val="24"/>
          <w:szCs w:val="24"/>
        </w:rPr>
        <w:t>;</w:t>
      </w:r>
    </w:p>
    <w:p w:rsidR="0082552C" w:rsidP="09A85691" w:rsidRDefault="0082552C" w14:paraId="137A8F97" w14:textId="7023C50B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ajorHAnsi" w:hAnsiTheme="majorHAnsi" w:eastAsiaTheme="majorEastAsia" w:cstheme="majorBidi"/>
          <w:sz w:val="24"/>
          <w:szCs w:val="24"/>
        </w:rPr>
      </w:pPr>
      <w:r w:rsidRPr="47518F91">
        <w:rPr>
          <w:rFonts w:asciiTheme="majorHAnsi" w:hAnsiTheme="majorHAnsi" w:eastAsiaTheme="majorEastAsia" w:cstheme="majorBidi"/>
          <w:sz w:val="24"/>
          <w:szCs w:val="24"/>
        </w:rPr>
        <w:t xml:space="preserve">Realizacji działań na rzecz włączenia społecznego; </w:t>
      </w:r>
    </w:p>
    <w:p w:rsidR="0082552C" w:rsidP="09A85691" w:rsidRDefault="0082552C" w14:paraId="2C80BB78" w14:textId="6B720878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ajorHAnsi" w:hAnsiTheme="majorHAnsi" w:eastAsiaTheme="majorEastAsia" w:cstheme="majorBidi"/>
          <w:sz w:val="24"/>
          <w:szCs w:val="24"/>
        </w:rPr>
      </w:pPr>
      <w:r w:rsidRPr="47518F91">
        <w:rPr>
          <w:rFonts w:asciiTheme="majorHAnsi" w:hAnsiTheme="majorHAnsi" w:eastAsiaTheme="majorEastAsia" w:cstheme="majorBidi"/>
          <w:sz w:val="24"/>
          <w:szCs w:val="24"/>
        </w:rPr>
        <w:t>Prowadzenia odrębnych systemów ewidencji księgowej i gospodarki magazynowej artykułów dostarczonych z programu i innych źródeł.</w:t>
      </w:r>
    </w:p>
    <w:p w:rsidR="0082552C" w:rsidP="4F425618" w:rsidRDefault="0082552C" w14:paraId="624CBD52" w14:textId="0DEFCF4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eastAsia="" w:cs="" w:asciiTheme="majorAscii" w:hAnsiTheme="majorAscii" w:eastAsiaTheme="majorEastAsia" w:cstheme="majorBidi"/>
          <w:color w:val="000000" w:themeColor="text1"/>
          <w:sz w:val="24"/>
          <w:szCs w:val="24"/>
        </w:rPr>
      </w:pPr>
      <w:r w:rsidRPr="4F425618" w:rsidR="0082552C">
        <w:rPr>
          <w:rFonts w:ascii="Calibri" w:hAnsi="Calibri" w:eastAsia="" w:cs="" w:asciiTheme="majorAscii" w:hAnsiTheme="majorAscii" w:eastAsiaTheme="majorEastAsia" w:cstheme="majorBidi"/>
          <w:color w:val="000000" w:themeColor="text1" w:themeTint="FF" w:themeShade="FF"/>
          <w:sz w:val="24"/>
          <w:szCs w:val="24"/>
        </w:rPr>
        <w:t>Posiad</w:t>
      </w:r>
      <w:r w:rsidRPr="4F425618" w:rsidR="06AD8E9B">
        <w:rPr>
          <w:rFonts w:ascii="Calibri" w:hAnsi="Calibri" w:eastAsia="" w:cs="" w:asciiTheme="majorAscii" w:hAnsiTheme="majorAscii" w:eastAsiaTheme="majorEastAsia" w:cstheme="majorBidi"/>
          <w:color w:val="000000" w:themeColor="text1" w:themeTint="FF" w:themeShade="FF"/>
          <w:sz w:val="24"/>
          <w:szCs w:val="24"/>
        </w:rPr>
        <w:t>a</w:t>
      </w:r>
      <w:r w:rsidRPr="4F425618" w:rsidR="0082552C">
        <w:rPr>
          <w:rFonts w:ascii="Calibri" w:hAnsi="Calibri" w:eastAsia="" w:cs="" w:asciiTheme="majorAscii" w:hAnsiTheme="majorAscii" w:eastAsiaTheme="majorEastAsia" w:cstheme="majorBidi"/>
          <w:color w:val="000000" w:themeColor="text1" w:themeTint="FF" w:themeShade="FF"/>
          <w:sz w:val="24"/>
          <w:szCs w:val="24"/>
        </w:rPr>
        <w:t xml:space="preserve"> doświadczenia w prowadzeniu działań o charakterze włączenia społecznego, prowadzenie stałej współpracy z organizacjami lub podmiotami prowadzącymi takie działania.</w:t>
      </w:r>
    </w:p>
    <w:p w:rsidR="0082552C" w:rsidP="09A85691" w:rsidRDefault="1A858B5A" w14:paraId="6BC94AFD" w14:textId="398D404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ajorHAnsi" w:hAnsiTheme="majorHAnsi" w:eastAsiaTheme="majorEastAsia" w:cstheme="majorBidi"/>
          <w:color w:val="000000" w:themeColor="text1"/>
          <w:sz w:val="24"/>
          <w:szCs w:val="24"/>
        </w:rPr>
      </w:pPr>
      <w:r w:rsidRPr="47518F91">
        <w:rPr>
          <w:rFonts w:asciiTheme="majorHAnsi" w:hAnsiTheme="majorHAnsi" w:eastAsiaTheme="majorEastAsia" w:cstheme="majorBidi"/>
          <w:color w:val="000000" w:themeColor="text1"/>
          <w:sz w:val="24"/>
          <w:szCs w:val="24"/>
        </w:rPr>
        <w:t>P</w:t>
      </w:r>
      <w:r w:rsidRPr="47518F91" w:rsidR="006475E1">
        <w:rPr>
          <w:rFonts w:asciiTheme="majorHAnsi" w:hAnsiTheme="majorHAnsi" w:eastAsiaTheme="majorEastAsia" w:cstheme="majorBidi"/>
          <w:color w:val="000000" w:themeColor="text1"/>
          <w:sz w:val="24"/>
          <w:szCs w:val="24"/>
        </w:rPr>
        <w:t xml:space="preserve">osiada </w:t>
      </w:r>
      <w:r w:rsidRPr="47518F91" w:rsidR="1EFC41A6">
        <w:rPr>
          <w:rFonts w:asciiTheme="majorHAnsi" w:hAnsiTheme="majorHAnsi" w:eastAsiaTheme="majorEastAsia" w:cstheme="majorBidi"/>
          <w:color w:val="000000" w:themeColor="text1"/>
          <w:sz w:val="24"/>
          <w:szCs w:val="24"/>
        </w:rPr>
        <w:t>magazynowe</w:t>
      </w:r>
      <w:r w:rsidRPr="47518F91" w:rsidR="006475E1">
        <w:rPr>
          <w:rFonts w:asciiTheme="majorHAnsi" w:hAnsiTheme="majorHAnsi" w:eastAsiaTheme="majorEastAsia" w:cstheme="majorBidi"/>
          <w:color w:val="000000" w:themeColor="text1"/>
          <w:sz w:val="24"/>
          <w:szCs w:val="24"/>
        </w:rPr>
        <w:t xml:space="preserve"> i personalne </w:t>
      </w:r>
      <w:r w:rsidRPr="47518F91" w:rsidR="1EFC41A6">
        <w:rPr>
          <w:rFonts w:asciiTheme="majorHAnsi" w:hAnsiTheme="majorHAnsi" w:eastAsiaTheme="majorEastAsia" w:cstheme="majorBidi"/>
          <w:color w:val="000000" w:themeColor="text1"/>
          <w:sz w:val="24"/>
          <w:szCs w:val="24"/>
        </w:rPr>
        <w:t xml:space="preserve">zapewniające realizację dystrybucji </w:t>
      </w:r>
      <w:r w:rsidRPr="47518F91" w:rsidR="0082552C">
        <w:rPr>
          <w:rFonts w:asciiTheme="majorHAnsi" w:hAnsiTheme="majorHAnsi" w:eastAsiaTheme="majorEastAsia" w:cstheme="majorBidi"/>
          <w:color w:val="000000" w:themeColor="text1"/>
          <w:sz w:val="24"/>
          <w:szCs w:val="24"/>
        </w:rPr>
        <w:t xml:space="preserve">artykułów </w:t>
      </w:r>
      <w:r w:rsidRPr="47518F91" w:rsidR="006475E1">
        <w:rPr>
          <w:rFonts w:asciiTheme="majorHAnsi" w:hAnsiTheme="majorHAnsi" w:eastAsiaTheme="majorEastAsia" w:cstheme="majorBidi"/>
          <w:color w:val="000000" w:themeColor="text1"/>
          <w:sz w:val="24"/>
          <w:szCs w:val="24"/>
        </w:rPr>
        <w:t>spożywczych</w:t>
      </w:r>
      <w:r w:rsidRPr="47518F91" w:rsidR="0082552C">
        <w:rPr>
          <w:rFonts w:asciiTheme="majorHAnsi" w:hAnsiTheme="majorHAnsi" w:eastAsiaTheme="majorEastAsia" w:cstheme="majorBidi"/>
          <w:color w:val="000000" w:themeColor="text1"/>
          <w:sz w:val="24"/>
          <w:szCs w:val="24"/>
        </w:rPr>
        <w:t>;</w:t>
      </w:r>
    </w:p>
    <w:p w:rsidRPr="0074667E" w:rsidR="0038780B" w:rsidP="09A85691" w:rsidRDefault="79B1FF15" w14:paraId="48C2ABF6" w14:textId="3F625456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ajorHAnsi" w:hAnsiTheme="majorHAnsi" w:eastAsiaTheme="majorEastAsia" w:cstheme="majorBidi"/>
          <w:sz w:val="24"/>
          <w:szCs w:val="24"/>
        </w:rPr>
      </w:pPr>
      <w:r w:rsidRPr="47518F91">
        <w:rPr>
          <w:rFonts w:asciiTheme="majorHAnsi" w:hAnsiTheme="majorHAnsi" w:eastAsiaTheme="majorEastAsia" w:cstheme="majorBidi"/>
          <w:color w:val="000000" w:themeColor="text1"/>
          <w:sz w:val="24"/>
          <w:szCs w:val="24"/>
        </w:rPr>
        <w:t>Posiada zdolności administracyjne</w:t>
      </w:r>
      <w:r w:rsidRPr="47518F91" w:rsidR="006475E1">
        <w:rPr>
          <w:rFonts w:asciiTheme="majorHAnsi" w:hAnsiTheme="majorHAnsi" w:eastAsiaTheme="majorEastAsia" w:cstheme="majorBidi"/>
          <w:color w:val="000000" w:themeColor="text1"/>
          <w:sz w:val="24"/>
          <w:szCs w:val="24"/>
        </w:rPr>
        <w:t xml:space="preserve"> i personalne</w:t>
      </w:r>
      <w:r w:rsidRPr="47518F91" w:rsidR="2054B3C9">
        <w:rPr>
          <w:rFonts w:asciiTheme="majorHAnsi" w:hAnsiTheme="majorHAnsi" w:eastAsiaTheme="majorEastAsia" w:cstheme="majorBidi"/>
          <w:color w:val="000000" w:themeColor="text1"/>
          <w:sz w:val="24"/>
          <w:szCs w:val="24"/>
        </w:rPr>
        <w:t xml:space="preserve"> </w:t>
      </w:r>
      <w:r w:rsidRPr="47518F91">
        <w:rPr>
          <w:rFonts w:asciiTheme="majorHAnsi" w:hAnsiTheme="majorHAnsi" w:eastAsiaTheme="majorEastAsia" w:cstheme="majorBidi"/>
          <w:color w:val="000000" w:themeColor="text1"/>
          <w:sz w:val="24"/>
          <w:szCs w:val="24"/>
        </w:rPr>
        <w:t>do realizacji działań</w:t>
      </w:r>
      <w:r w:rsidRPr="47518F91" w:rsidR="006475E1">
        <w:rPr>
          <w:rFonts w:asciiTheme="majorHAnsi" w:hAnsiTheme="majorHAnsi" w:eastAsiaTheme="majorEastAsia" w:cstheme="majorBidi"/>
          <w:color w:val="000000" w:themeColor="text1"/>
          <w:sz w:val="24"/>
          <w:szCs w:val="24"/>
        </w:rPr>
        <w:t xml:space="preserve"> na rzecz włączenia społecznego;</w:t>
      </w:r>
    </w:p>
    <w:p w:rsidRPr="0074667E" w:rsidR="0038780B" w:rsidP="4ABCE294" w:rsidRDefault="79B1FF15" w14:paraId="144A5D23" w14:textId="06C6FD9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eastAsia="" w:cs="" w:asciiTheme="majorAscii" w:hAnsiTheme="majorAscii" w:eastAsiaTheme="majorEastAsia" w:cstheme="majorBidi"/>
          <w:sz w:val="24"/>
          <w:szCs w:val="24"/>
        </w:rPr>
      </w:pPr>
      <w:r w:rsidRPr="4ABCE294" w:rsidR="79B1FF15">
        <w:rPr>
          <w:rFonts w:ascii="Calibri" w:hAnsi="Calibri" w:eastAsia="" w:cs="" w:asciiTheme="majorAscii" w:hAnsiTheme="majorAscii" w:eastAsiaTheme="majorEastAsia" w:cstheme="majorBidi"/>
          <w:sz w:val="24"/>
          <w:szCs w:val="24"/>
        </w:rPr>
        <w:t>Prowadzi działania mające na celu włączenie osób doświadczających deprywacji materialnej w funkcjonowanie społeczności lokalnej oraz pomoc towarzyszącą niezbędną do zaspokojenia potrzeb życiowych osób korzystających z pomocy żywnościowej</w:t>
      </w:r>
      <w:r w:rsidRPr="4ABCE294" w:rsidR="7C630B11">
        <w:rPr>
          <w:rFonts w:ascii="Calibri" w:hAnsi="Calibri" w:eastAsia="" w:cs="" w:asciiTheme="majorAscii" w:hAnsiTheme="majorAscii" w:eastAsiaTheme="majorEastAsia" w:cstheme="majorBidi"/>
          <w:sz w:val="24"/>
          <w:szCs w:val="24"/>
        </w:rPr>
        <w:t>;</w:t>
      </w:r>
    </w:p>
    <w:p w:rsidR="66BEA69E" w:rsidP="47518F91" w:rsidRDefault="66BEA69E" w14:paraId="4475F14C" w14:textId="079B070C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ajorHAnsi" w:hAnsiTheme="majorHAnsi" w:eastAsiaTheme="majorEastAsia" w:cstheme="majorBidi"/>
          <w:sz w:val="24"/>
          <w:szCs w:val="24"/>
        </w:rPr>
      </w:pPr>
      <w:r w:rsidRPr="47518F91">
        <w:rPr>
          <w:rStyle w:val="normaltextrun"/>
          <w:rFonts w:asciiTheme="majorHAnsi" w:hAnsiTheme="majorHAnsi" w:eastAsiaTheme="majorEastAsia" w:cstheme="majorBidi"/>
          <w:color w:val="000000" w:themeColor="text1"/>
          <w:sz w:val="22"/>
          <w:szCs w:val="22"/>
        </w:rPr>
        <w:t>Z</w:t>
      </w:r>
      <w:r w:rsidRPr="47518F91">
        <w:rPr>
          <w:rFonts w:asciiTheme="majorHAnsi" w:hAnsiTheme="majorHAnsi" w:eastAsiaTheme="majorEastAsia" w:cstheme="majorBidi"/>
          <w:sz w:val="24"/>
          <w:szCs w:val="24"/>
        </w:rPr>
        <w:t xml:space="preserve">obowiązuje są do prowadzenia bezpośredniej dystrybucji artykułów spożywczych wśród osób najbardziej skierowanych przez OPS lub zakwalifikowanych przez OPL </w:t>
      </w:r>
      <w:r w:rsidRPr="47518F91">
        <w:rPr>
          <w:rFonts w:asciiTheme="majorHAnsi" w:hAnsiTheme="majorHAnsi" w:eastAsiaTheme="majorEastAsia" w:cstheme="majorBidi"/>
          <w:sz w:val="24"/>
          <w:szCs w:val="24"/>
        </w:rPr>
        <w:lastRenderedPageBreak/>
        <w:t>[osoby w kryzysie bez</w:t>
      </w:r>
      <w:r w:rsidRPr="47518F91" w:rsidR="35CF2E72">
        <w:rPr>
          <w:rFonts w:asciiTheme="majorHAnsi" w:hAnsiTheme="majorHAnsi" w:eastAsiaTheme="majorEastAsia" w:cstheme="majorBidi"/>
          <w:sz w:val="24"/>
          <w:szCs w:val="24"/>
        </w:rPr>
        <w:t>domności</w:t>
      </w:r>
      <w:r w:rsidRPr="47518F91">
        <w:rPr>
          <w:rFonts w:asciiTheme="majorHAnsi" w:hAnsiTheme="majorHAnsi" w:eastAsiaTheme="majorEastAsia" w:cstheme="majorBidi"/>
          <w:sz w:val="24"/>
          <w:szCs w:val="24"/>
        </w:rPr>
        <w:t>];</w:t>
      </w:r>
    </w:p>
    <w:p w:rsidR="66BEA69E" w:rsidP="4F425618" w:rsidRDefault="0014441D" w14:paraId="590AE06B" w14:textId="5420C9A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eastAsia="" w:cs="" w:asciiTheme="majorAscii" w:hAnsiTheme="majorAscii" w:eastAsiaTheme="majorEastAsia" w:cstheme="majorBidi"/>
          <w:sz w:val="24"/>
          <w:szCs w:val="24"/>
        </w:rPr>
      </w:pPr>
      <w:r w:rsidRPr="4ABCE294" w:rsidR="0014441D">
        <w:rPr>
          <w:rFonts w:ascii="Calibri" w:hAnsi="Calibri" w:eastAsia="" w:cs="" w:asciiTheme="majorAscii" w:hAnsiTheme="majorAscii" w:eastAsiaTheme="majorEastAsia" w:cstheme="majorBidi"/>
          <w:sz w:val="24"/>
          <w:szCs w:val="24"/>
        </w:rPr>
        <w:t xml:space="preserve">Zobowiązuję się </w:t>
      </w:r>
      <w:r w:rsidRPr="4ABCE294" w:rsidR="0014441D">
        <w:rPr>
          <w:rFonts w:ascii="Calibri" w:hAnsi="Calibri" w:eastAsia="" w:cs="" w:asciiTheme="majorAscii" w:hAnsiTheme="majorAscii" w:eastAsiaTheme="majorEastAsia" w:cstheme="majorBidi"/>
          <w:sz w:val="24"/>
          <w:szCs w:val="24"/>
        </w:rPr>
        <w:t xml:space="preserve">nie </w:t>
      </w:r>
      <w:r w:rsidRPr="4ABCE294" w:rsidR="66BEA69E">
        <w:rPr>
          <w:rFonts w:ascii="Calibri" w:hAnsi="Calibri" w:eastAsia="" w:cs="" w:asciiTheme="majorAscii" w:hAnsiTheme="majorAscii" w:eastAsiaTheme="majorEastAsia" w:cstheme="majorBidi"/>
          <w:sz w:val="24"/>
          <w:szCs w:val="24"/>
        </w:rPr>
        <w:t>przekazywać</w:t>
      </w:r>
      <w:r w:rsidRPr="4ABCE294" w:rsidR="66BEA69E">
        <w:rPr>
          <w:rFonts w:ascii="Calibri" w:hAnsi="Calibri" w:eastAsia="" w:cs="" w:asciiTheme="majorAscii" w:hAnsiTheme="majorAscii" w:eastAsiaTheme="majorEastAsia" w:cstheme="majorBidi"/>
          <w:sz w:val="24"/>
          <w:szCs w:val="24"/>
        </w:rPr>
        <w:t xml:space="preserve"> artykułów spożywczych do innych OPL celem dalszej dystrybucji</w:t>
      </w:r>
      <w:r w:rsidRPr="4ABCE294" w:rsidR="72426E82">
        <w:rPr>
          <w:rFonts w:ascii="Calibri" w:hAnsi="Calibri" w:eastAsia="" w:cs="" w:asciiTheme="majorAscii" w:hAnsiTheme="majorAscii" w:eastAsiaTheme="majorEastAsia" w:cstheme="majorBidi"/>
          <w:sz w:val="24"/>
          <w:szCs w:val="24"/>
        </w:rPr>
        <w:t>.</w:t>
      </w:r>
    </w:p>
    <w:p w:rsidRPr="0074667E" w:rsidR="0038780B" w:rsidP="09A85691" w:rsidRDefault="0038780B" w14:paraId="19219836" w14:textId="77777777">
      <w:pPr>
        <w:rPr>
          <w:rFonts w:asciiTheme="majorHAnsi" w:hAnsiTheme="majorHAnsi" w:eastAsiaTheme="majorEastAsia" w:cstheme="majorBidi"/>
          <w:sz w:val="24"/>
          <w:szCs w:val="24"/>
        </w:rPr>
      </w:pPr>
    </w:p>
    <w:p w:rsidRPr="0074667E" w:rsidR="0038780B" w:rsidP="09A85691" w:rsidRDefault="0038780B" w14:paraId="30D7AA69" w14:textId="77777777">
      <w:pPr>
        <w:rPr>
          <w:rFonts w:asciiTheme="majorHAnsi" w:hAnsiTheme="majorHAnsi" w:eastAsiaTheme="majorEastAsia" w:cstheme="majorBidi"/>
          <w:sz w:val="24"/>
          <w:szCs w:val="24"/>
        </w:rPr>
      </w:pPr>
    </w:p>
    <w:tbl>
      <w:tblPr>
        <w:tblStyle w:val="3"/>
        <w:tblW w:w="9498" w:type="dxa"/>
        <w:tblInd w:w="-147" w:type="dxa"/>
        <w:tblLayout w:type="fixed"/>
        <w:tblLook w:val="0400" w:firstRow="0" w:lastRow="0" w:firstColumn="0" w:lastColumn="0" w:noHBand="0" w:noVBand="1"/>
      </w:tblPr>
      <w:tblGrid>
        <w:gridCol w:w="3193"/>
        <w:gridCol w:w="6305"/>
      </w:tblGrid>
      <w:tr w:rsidRPr="0074667E" w:rsidR="0038780B" w:rsidTr="635DC362" w14:paraId="61F95718" w14:textId="77777777">
        <w:trPr>
          <w:trHeight w:val="1060"/>
        </w:trPr>
        <w:tc>
          <w:tcPr>
            <w:tcW w:w="31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4667E" w:rsidR="0038780B" w:rsidP="09A85691" w:rsidRDefault="008E6F99" w14:paraId="3EF74DD4" w14:textId="77777777">
            <w:pPr>
              <w:widowControl/>
              <w:rPr>
                <w:rFonts w:asciiTheme="majorHAnsi" w:hAnsiTheme="majorHAnsi" w:eastAsiaTheme="majorEastAsia" w:cstheme="majorBidi"/>
                <w:color w:val="000000"/>
                <w:sz w:val="24"/>
                <w:szCs w:val="24"/>
              </w:rPr>
            </w:pPr>
            <w:r w:rsidRPr="09A85691">
              <w:rPr>
                <w:rFonts w:asciiTheme="majorHAnsi" w:hAnsiTheme="majorHAnsi" w:eastAsiaTheme="majorEastAsia" w:cstheme="majorBidi"/>
                <w:sz w:val="22"/>
                <w:szCs w:val="22"/>
              </w:rPr>
              <w:t>Podpis i pieczęć osoby/osób uprawnionych do reprezentowania OPL</w:t>
            </w:r>
          </w:p>
        </w:tc>
        <w:tc>
          <w:tcPr>
            <w:tcW w:w="63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4667E" w:rsidR="0038780B" w:rsidP="09A85691" w:rsidRDefault="0038780B" w14:paraId="5BE93A62" w14:textId="77777777">
            <w:pPr>
              <w:widowControl/>
              <w:rPr>
                <w:rFonts w:asciiTheme="majorHAnsi" w:hAnsiTheme="majorHAnsi" w:eastAsiaTheme="majorEastAsia" w:cstheme="majorBidi"/>
                <w:color w:val="000000"/>
                <w:sz w:val="24"/>
                <w:szCs w:val="24"/>
              </w:rPr>
            </w:pPr>
          </w:p>
        </w:tc>
      </w:tr>
      <w:tr w:rsidRPr="0074667E" w:rsidR="0038780B" w:rsidTr="635DC362" w14:paraId="01F3A15D" w14:textId="77777777">
        <w:trPr>
          <w:trHeight w:val="680"/>
        </w:trPr>
        <w:tc>
          <w:tcPr>
            <w:tcW w:w="31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4667E" w:rsidR="0038780B" w:rsidP="09A85691" w:rsidRDefault="008E6F99" w14:paraId="2425FBD6" w14:textId="77777777">
            <w:pPr>
              <w:widowControl/>
              <w:rPr>
                <w:rFonts w:asciiTheme="majorHAnsi" w:hAnsiTheme="majorHAnsi" w:eastAsiaTheme="majorEastAsia" w:cstheme="majorBidi"/>
                <w:color w:val="000000"/>
                <w:sz w:val="24"/>
                <w:szCs w:val="24"/>
              </w:rPr>
            </w:pPr>
            <w:r w:rsidRPr="09A85691">
              <w:rPr>
                <w:rFonts w:asciiTheme="majorHAnsi" w:hAnsiTheme="majorHAnsi" w:eastAsiaTheme="majorEastAsia" w:cstheme="majorBidi"/>
                <w:sz w:val="22"/>
                <w:szCs w:val="22"/>
              </w:rPr>
              <w:t>Miejscowość i data</w:t>
            </w:r>
          </w:p>
        </w:tc>
        <w:tc>
          <w:tcPr>
            <w:tcW w:w="63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74667E" w:rsidR="0038780B" w:rsidP="635DC362" w:rsidRDefault="0038780B" w14:paraId="4C6EB3AE" w14:textId="495425AD">
            <w:pPr>
              <w:widowControl w:val="1"/>
              <w:rPr>
                <w:rFonts w:ascii="Calibri" w:hAnsi="Calibri" w:eastAsia="" w:cs="" w:asciiTheme="majorAscii" w:hAnsiTheme="majorAscii" w:eastAsiaTheme="majorEastAsia" w:cstheme="majorBidi"/>
                <w:color w:val="000000" w:themeColor="text1" w:themeTint="FF" w:themeShade="FF"/>
                <w:sz w:val="24"/>
                <w:szCs w:val="24"/>
              </w:rPr>
            </w:pPr>
          </w:p>
          <w:p w:rsidRPr="0074667E" w:rsidR="0038780B" w:rsidP="635DC362" w:rsidRDefault="0038780B" w14:paraId="384BA73E" w14:textId="53B19901">
            <w:pPr>
              <w:widowControl w:val="1"/>
              <w:rPr>
                <w:rFonts w:ascii="Calibri" w:hAnsi="Calibri" w:eastAsia="" w:cs="" w:asciiTheme="majorAscii" w:hAnsiTheme="majorAscii" w:eastAsiaTheme="majorEastAsia" w:cstheme="majorBidi"/>
                <w:color w:val="000000"/>
                <w:sz w:val="24"/>
                <w:szCs w:val="24"/>
              </w:rPr>
            </w:pPr>
          </w:p>
        </w:tc>
      </w:tr>
    </w:tbl>
    <w:p w:rsidR="4F425618" w:rsidP="4F425618" w:rsidRDefault="4F425618" w14:paraId="1684A789" w14:textId="79AC9E67">
      <w:pPr>
        <w:pStyle w:val="Normalny"/>
        <w:rPr>
          <w:rFonts w:ascii="Calibri" w:hAnsi="Calibri" w:eastAsia="Verdana" w:cs="" w:asciiTheme="majorAscii" w:hAnsiTheme="majorAscii" w:cstheme="majorBidi"/>
          <w:sz w:val="32"/>
          <w:szCs w:val="32"/>
        </w:rPr>
      </w:pPr>
    </w:p>
    <w:sectPr w:rsidRPr="0074667E" w:rsidR="0038780B" w:rsidSect="00D3212C">
      <w:headerReference w:type="default" r:id="rId11"/>
      <w:footerReference w:type="default" r:id="rId12"/>
      <w:pgSz w:w="11906" w:h="16838" w:orient="portrait"/>
      <w:pgMar w:top="1440" w:right="1440" w:bottom="1440" w:left="1440" w:header="284" w:footer="167" w:gutter="0"/>
      <w:pgNumType w:start="1"/>
      <w:cols w:space="708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73621" w:rsidRDefault="00D73621" w14:paraId="158FA080" w14:textId="77777777">
      <w:r>
        <w:separator/>
      </w:r>
    </w:p>
  </w:endnote>
  <w:endnote w:type="continuationSeparator" w:id="0">
    <w:p w:rsidR="00D73621" w:rsidRDefault="00D73621" w14:paraId="0870813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4ABCE294" w:rsidP="4ABCE294" w:rsidRDefault="4ABCE294" w14:paraId="36EEFE97" w14:textId="7850C8AD">
    <w:pPr>
      <w:tabs>
        <w:tab w:val="center" w:leader="none" w:pos="4536"/>
        <w:tab w:val="right" w:leader="none" w:pos="9072"/>
      </w:tabs>
      <w:jc w:val="right"/>
      <w:rPr>
        <w:rFonts w:ascii="Tahoma" w:hAnsi="Tahoma" w:eastAsia="Tahoma" w:cs="Tahoma"/>
      </w:rPr>
    </w:pPr>
  </w:p>
  <w:p w:rsidR="0038780B" w:rsidRDefault="008E6F99" w14:paraId="4925C83B" w14:textId="64AD2047">
    <w:pPr>
      <w:tabs>
        <w:tab w:val="center" w:pos="4536"/>
        <w:tab w:val="right" w:pos="9072"/>
      </w:tabs>
      <w:jc w:val="right"/>
      <w:rPr>
        <w:sz w:val="24"/>
        <w:szCs w:val="24"/>
      </w:rPr>
    </w:pPr>
    <w:r>
      <w:rPr>
        <w:rFonts w:ascii="Tahoma" w:hAnsi="Tahoma" w:eastAsia="Tahoma" w:cs="Tahoma"/>
      </w:rP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2229CD">
      <w:rPr>
        <w:b/>
        <w:noProof/>
      </w:rPr>
      <w:t>3</w:t>
    </w:r>
    <w:r>
      <w:rPr>
        <w:b/>
      </w:rPr>
      <w:fldChar w:fldCharType="end"/>
    </w:r>
    <w:r>
      <w:rPr>
        <w:rFonts w:ascii="Tahoma" w:hAnsi="Tahoma" w:eastAsia="Tahoma" w:cs="Tahoma"/>
      </w:rP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2229CD">
      <w:rPr>
        <w:b/>
        <w:noProof/>
      </w:rPr>
      <w:t>3</w:t>
    </w:r>
    <w:r>
      <w:rPr>
        <w:b/>
      </w:rPr>
      <w:fldChar w:fldCharType="end"/>
    </w:r>
  </w:p>
  <w:p w:rsidR="0038780B" w:rsidRDefault="0038780B" w14:paraId="1FE2DD96" w14:textId="77777777">
    <w:pPr>
      <w:tabs>
        <w:tab w:val="center" w:pos="4536"/>
        <w:tab w:val="right" w:pos="9072"/>
      </w:tabs>
      <w:spacing w:after="708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73621" w:rsidRDefault="00D73621" w14:paraId="5C0E9D9D" w14:textId="77777777">
      <w:r>
        <w:separator/>
      </w:r>
    </w:p>
  </w:footnote>
  <w:footnote w:type="continuationSeparator" w:id="0">
    <w:p w:rsidR="00D73621" w:rsidRDefault="00D73621" w14:paraId="15C4BCFC" w14:textId="77777777">
      <w:r>
        <w:continuationSeparator/>
      </w:r>
    </w:p>
  </w:footnote>
  <w:footnote w:id="1">
    <w:p w:rsidR="47518F91" w:rsidP="47518F91" w:rsidRDefault="47518F91" w14:paraId="1374ECDB" w14:textId="16F6A223">
      <w:pPr>
        <w:pStyle w:val="Tekstprzypisudolnego"/>
      </w:pPr>
      <w:r w:rsidRPr="47518F91">
        <w:rPr>
          <w:rStyle w:val="Odwoanieprzypisudolnego"/>
        </w:rPr>
        <w:footnoteRef/>
      </w:r>
      <w:r>
        <w:t xml:space="preserve"> nie potrzebne usunąć</w:t>
      </w:r>
    </w:p>
  </w:footnote>
  <w:footnote w:id="22780">
    <w:p w:rsidR="1D95FA58" w:rsidP="1D95FA58" w:rsidRDefault="1D95FA58" w14:paraId="64A10BBE" w14:textId="7122EE03">
      <w:pPr>
        <w:pStyle w:val="Tekstprzypisudolnego"/>
        <w:bidi w:val="0"/>
      </w:pPr>
      <w:r w:rsidRPr="1D95FA58">
        <w:rPr>
          <w:rStyle w:val="Odwoanieprzypisudolnego"/>
        </w:rPr>
        <w:footnoteRef/>
      </w:r>
      <w:r w:rsidR="1D95FA58">
        <w:rPr/>
        <w:t xml:space="preserve"> nie dotyczy </w:t>
      </w:r>
      <w:r w:rsidR="1D95FA58">
        <w:rPr/>
        <w:t>OPS</w:t>
      </w:r>
      <w:r w:rsidR="1D95FA58">
        <w:rPr/>
        <w:t>, które planują pełnić role OPL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3212C" w:rsidRDefault="00D3212C" w14:paraId="3597F7F3" w14:textId="7CE24FBD">
    <w:pPr>
      <w:pStyle w:val="Nagwek"/>
    </w:pPr>
    <w:r>
      <w:rPr>
        <w:noProof/>
        <w:sz w:val="24"/>
        <w:szCs w:val="24"/>
      </w:rPr>
      <w:drawing>
        <wp:inline distT="0" distB="0" distL="0" distR="0" wp14:anchorId="111A105B" wp14:editId="25D0121E">
          <wp:extent cx="5759450" cy="781050"/>
          <wp:effectExtent l="0" t="0" r="0" b="0"/>
          <wp:docPr id="2005952346" name="Obraz 2005952346" descr="Obraz zawierający tekst, Czcionka, biały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7030533" name="Obraz 1" descr="Obraz zawierający tekst, Czcionka, biały, lini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8780B" w:rsidRDefault="0038780B" w14:paraId="1A81F0B1" w14:textId="77777777">
    <w:pPr>
      <w:tabs>
        <w:tab w:val="center" w:pos="4536"/>
        <w:tab w:val="right" w:pos="9072"/>
      </w:tabs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53A0A"/>
    <w:multiLevelType w:val="multilevel"/>
    <w:tmpl w:val="C7860D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3CC32BA"/>
    <w:multiLevelType w:val="multilevel"/>
    <w:tmpl w:val="B334801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1C6EB3"/>
    <w:multiLevelType w:val="multilevel"/>
    <w:tmpl w:val="106C5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EE6FDD"/>
    <w:multiLevelType w:val="multilevel"/>
    <w:tmpl w:val="7186A9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B46151"/>
    <w:multiLevelType w:val="multilevel"/>
    <w:tmpl w:val="6C9E81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943CDD"/>
    <w:multiLevelType w:val="multilevel"/>
    <w:tmpl w:val="7A860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D4BE1"/>
    <w:multiLevelType w:val="multilevel"/>
    <w:tmpl w:val="5AC49C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4F04B9"/>
    <w:multiLevelType w:val="multilevel"/>
    <w:tmpl w:val="DEF885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EFF7CB"/>
    <w:multiLevelType w:val="hybridMultilevel"/>
    <w:tmpl w:val="FDB8498E"/>
    <w:lvl w:ilvl="0" w:tplc="4044E526">
      <w:start w:val="1"/>
      <w:numFmt w:val="decimal"/>
      <w:lvlText w:val="%1."/>
      <w:lvlJc w:val="left"/>
      <w:pPr>
        <w:ind w:left="720" w:hanging="360"/>
      </w:pPr>
    </w:lvl>
    <w:lvl w:ilvl="1" w:tplc="98A8CEA2">
      <w:start w:val="1"/>
      <w:numFmt w:val="lowerLetter"/>
      <w:lvlText w:val="%2."/>
      <w:lvlJc w:val="left"/>
      <w:pPr>
        <w:ind w:left="1440" w:hanging="360"/>
      </w:pPr>
    </w:lvl>
    <w:lvl w:ilvl="2" w:tplc="C46CFCFE">
      <w:start w:val="1"/>
      <w:numFmt w:val="lowerRoman"/>
      <w:lvlText w:val="%3."/>
      <w:lvlJc w:val="right"/>
      <w:pPr>
        <w:ind w:left="2160" w:hanging="180"/>
      </w:pPr>
    </w:lvl>
    <w:lvl w:ilvl="3" w:tplc="5030B006">
      <w:start w:val="1"/>
      <w:numFmt w:val="decimal"/>
      <w:lvlText w:val="%4."/>
      <w:lvlJc w:val="left"/>
      <w:pPr>
        <w:ind w:left="2880" w:hanging="360"/>
      </w:pPr>
    </w:lvl>
    <w:lvl w:ilvl="4" w:tplc="6F22E9CA">
      <w:start w:val="1"/>
      <w:numFmt w:val="lowerLetter"/>
      <w:lvlText w:val="%5."/>
      <w:lvlJc w:val="left"/>
      <w:pPr>
        <w:ind w:left="3600" w:hanging="360"/>
      </w:pPr>
    </w:lvl>
    <w:lvl w:ilvl="5" w:tplc="743EF06A">
      <w:start w:val="1"/>
      <w:numFmt w:val="lowerRoman"/>
      <w:lvlText w:val="%6."/>
      <w:lvlJc w:val="right"/>
      <w:pPr>
        <w:ind w:left="4320" w:hanging="180"/>
      </w:pPr>
    </w:lvl>
    <w:lvl w:ilvl="6" w:tplc="B3043D3E">
      <w:start w:val="1"/>
      <w:numFmt w:val="decimal"/>
      <w:lvlText w:val="%7."/>
      <w:lvlJc w:val="left"/>
      <w:pPr>
        <w:ind w:left="5040" w:hanging="360"/>
      </w:pPr>
    </w:lvl>
    <w:lvl w:ilvl="7" w:tplc="EC88A9D4">
      <w:start w:val="1"/>
      <w:numFmt w:val="lowerLetter"/>
      <w:lvlText w:val="%8."/>
      <w:lvlJc w:val="left"/>
      <w:pPr>
        <w:ind w:left="5760" w:hanging="360"/>
      </w:pPr>
    </w:lvl>
    <w:lvl w:ilvl="8" w:tplc="C960E89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40FD3"/>
    <w:multiLevelType w:val="hybridMultilevel"/>
    <w:tmpl w:val="6302DD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EA80F5C">
      <w:start w:val="1"/>
      <w:numFmt w:val="lowerLetter"/>
      <w:lvlText w:val="%2."/>
      <w:lvlJc w:val="left"/>
      <w:pPr>
        <w:ind w:left="1440" w:hanging="360"/>
      </w:pPr>
    </w:lvl>
    <w:lvl w:ilvl="2" w:tplc="ADA05EA0">
      <w:start w:val="1"/>
      <w:numFmt w:val="lowerRoman"/>
      <w:lvlText w:val="%3."/>
      <w:lvlJc w:val="right"/>
      <w:pPr>
        <w:ind w:left="2160" w:hanging="180"/>
      </w:pPr>
    </w:lvl>
    <w:lvl w:ilvl="3" w:tplc="929C0290">
      <w:start w:val="1"/>
      <w:numFmt w:val="decimal"/>
      <w:lvlText w:val="%4."/>
      <w:lvlJc w:val="left"/>
      <w:pPr>
        <w:ind w:left="2880" w:hanging="360"/>
      </w:pPr>
    </w:lvl>
    <w:lvl w:ilvl="4" w:tplc="9364C8CC">
      <w:start w:val="1"/>
      <w:numFmt w:val="lowerLetter"/>
      <w:lvlText w:val="%5."/>
      <w:lvlJc w:val="left"/>
      <w:pPr>
        <w:ind w:left="3600" w:hanging="360"/>
      </w:pPr>
    </w:lvl>
    <w:lvl w:ilvl="5" w:tplc="E834C58C">
      <w:start w:val="1"/>
      <w:numFmt w:val="lowerRoman"/>
      <w:lvlText w:val="%6."/>
      <w:lvlJc w:val="right"/>
      <w:pPr>
        <w:ind w:left="4320" w:hanging="180"/>
      </w:pPr>
    </w:lvl>
    <w:lvl w:ilvl="6" w:tplc="3E885862">
      <w:start w:val="1"/>
      <w:numFmt w:val="decimal"/>
      <w:lvlText w:val="%7."/>
      <w:lvlJc w:val="left"/>
      <w:pPr>
        <w:ind w:left="5040" w:hanging="360"/>
      </w:pPr>
    </w:lvl>
    <w:lvl w:ilvl="7" w:tplc="40E63322">
      <w:start w:val="1"/>
      <w:numFmt w:val="lowerLetter"/>
      <w:lvlText w:val="%8."/>
      <w:lvlJc w:val="left"/>
      <w:pPr>
        <w:ind w:left="5760" w:hanging="360"/>
      </w:pPr>
    </w:lvl>
    <w:lvl w:ilvl="8" w:tplc="15B2983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00A2A"/>
    <w:multiLevelType w:val="multilevel"/>
    <w:tmpl w:val="4BFA32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5B31EC"/>
    <w:multiLevelType w:val="multilevel"/>
    <w:tmpl w:val="DE0C1084"/>
    <w:lvl w:ilvl="0">
      <w:start w:val="1"/>
      <w:numFmt w:val="bullet"/>
      <w:lvlText w:val="•"/>
      <w:lvlJc w:val="left"/>
      <w:pPr>
        <w:ind w:left="720" w:firstLine="360"/>
      </w:pPr>
      <w:rPr>
        <w:rFonts w:ascii="Arial" w:hAnsi="Arial" w:eastAsia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6C792DDB"/>
    <w:multiLevelType w:val="multilevel"/>
    <w:tmpl w:val="EF44AC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997EE9"/>
    <w:multiLevelType w:val="hybridMultilevel"/>
    <w:tmpl w:val="23E8D98C"/>
    <w:lvl w:ilvl="0" w:tplc="8AD0E608">
      <w:start w:val="1"/>
      <w:numFmt w:val="decimal"/>
      <w:lvlText w:val="%1."/>
      <w:lvlJc w:val="left"/>
      <w:pPr>
        <w:ind w:left="720" w:hanging="360"/>
      </w:pPr>
    </w:lvl>
    <w:lvl w:ilvl="1" w:tplc="682E0DC4">
      <w:start w:val="1"/>
      <w:numFmt w:val="lowerLetter"/>
      <w:lvlText w:val="%2."/>
      <w:lvlJc w:val="left"/>
      <w:pPr>
        <w:ind w:left="1440" w:hanging="360"/>
      </w:pPr>
    </w:lvl>
    <w:lvl w:ilvl="2" w:tplc="9B523712">
      <w:start w:val="1"/>
      <w:numFmt w:val="lowerRoman"/>
      <w:lvlText w:val="%3."/>
      <w:lvlJc w:val="right"/>
      <w:pPr>
        <w:ind w:left="2160" w:hanging="180"/>
      </w:pPr>
    </w:lvl>
    <w:lvl w:ilvl="3" w:tplc="32D8DFD4">
      <w:start w:val="1"/>
      <w:numFmt w:val="decimal"/>
      <w:lvlText w:val="%4."/>
      <w:lvlJc w:val="left"/>
      <w:pPr>
        <w:ind w:left="2880" w:hanging="360"/>
      </w:pPr>
    </w:lvl>
    <w:lvl w:ilvl="4" w:tplc="5270FAF2">
      <w:start w:val="1"/>
      <w:numFmt w:val="lowerLetter"/>
      <w:lvlText w:val="%5."/>
      <w:lvlJc w:val="left"/>
      <w:pPr>
        <w:ind w:left="3600" w:hanging="360"/>
      </w:pPr>
    </w:lvl>
    <w:lvl w:ilvl="5" w:tplc="E10ADBDE">
      <w:start w:val="1"/>
      <w:numFmt w:val="lowerRoman"/>
      <w:lvlText w:val="%6."/>
      <w:lvlJc w:val="right"/>
      <w:pPr>
        <w:ind w:left="4320" w:hanging="180"/>
      </w:pPr>
    </w:lvl>
    <w:lvl w:ilvl="6" w:tplc="7DCC6D52">
      <w:start w:val="1"/>
      <w:numFmt w:val="decimal"/>
      <w:lvlText w:val="%7."/>
      <w:lvlJc w:val="left"/>
      <w:pPr>
        <w:ind w:left="5040" w:hanging="360"/>
      </w:pPr>
    </w:lvl>
    <w:lvl w:ilvl="7" w:tplc="7EA62A54">
      <w:start w:val="1"/>
      <w:numFmt w:val="lowerLetter"/>
      <w:lvlText w:val="%8."/>
      <w:lvlJc w:val="left"/>
      <w:pPr>
        <w:ind w:left="5760" w:hanging="360"/>
      </w:pPr>
    </w:lvl>
    <w:lvl w:ilvl="8" w:tplc="5358EC2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E34C30"/>
    <w:multiLevelType w:val="hybridMultilevel"/>
    <w:tmpl w:val="D0E21028"/>
    <w:lvl w:ilvl="0" w:tplc="3A80CAD0">
      <w:start w:val="1"/>
      <w:numFmt w:val="decimal"/>
      <w:lvlText w:val="%1."/>
      <w:lvlJc w:val="left"/>
      <w:pPr>
        <w:ind w:left="720" w:hanging="360"/>
      </w:pPr>
    </w:lvl>
    <w:lvl w:ilvl="1" w:tplc="187EF278">
      <w:start w:val="3"/>
      <w:numFmt w:val="lowerLetter"/>
      <w:lvlText w:val="%2."/>
      <w:lvlJc w:val="left"/>
      <w:pPr>
        <w:ind w:left="1440" w:hanging="360"/>
      </w:pPr>
    </w:lvl>
    <w:lvl w:ilvl="2" w:tplc="A9CEB04E">
      <w:start w:val="1"/>
      <w:numFmt w:val="lowerRoman"/>
      <w:lvlText w:val="%3."/>
      <w:lvlJc w:val="right"/>
      <w:pPr>
        <w:ind w:left="2160" w:hanging="180"/>
      </w:pPr>
    </w:lvl>
    <w:lvl w:ilvl="3" w:tplc="2F788A66">
      <w:start w:val="1"/>
      <w:numFmt w:val="decimal"/>
      <w:lvlText w:val="%4."/>
      <w:lvlJc w:val="left"/>
      <w:pPr>
        <w:ind w:left="2880" w:hanging="360"/>
      </w:pPr>
    </w:lvl>
    <w:lvl w:ilvl="4" w:tplc="D8F00750">
      <w:start w:val="1"/>
      <w:numFmt w:val="lowerLetter"/>
      <w:lvlText w:val="%5."/>
      <w:lvlJc w:val="left"/>
      <w:pPr>
        <w:ind w:left="3600" w:hanging="360"/>
      </w:pPr>
    </w:lvl>
    <w:lvl w:ilvl="5" w:tplc="F208BD1C">
      <w:start w:val="1"/>
      <w:numFmt w:val="lowerRoman"/>
      <w:lvlText w:val="%6."/>
      <w:lvlJc w:val="right"/>
      <w:pPr>
        <w:ind w:left="4320" w:hanging="180"/>
      </w:pPr>
    </w:lvl>
    <w:lvl w:ilvl="6" w:tplc="51F45D3E">
      <w:start w:val="1"/>
      <w:numFmt w:val="decimal"/>
      <w:lvlText w:val="%7."/>
      <w:lvlJc w:val="left"/>
      <w:pPr>
        <w:ind w:left="5040" w:hanging="360"/>
      </w:pPr>
    </w:lvl>
    <w:lvl w:ilvl="7" w:tplc="A2ECA6C0">
      <w:start w:val="1"/>
      <w:numFmt w:val="lowerLetter"/>
      <w:lvlText w:val="%8."/>
      <w:lvlJc w:val="left"/>
      <w:pPr>
        <w:ind w:left="5760" w:hanging="360"/>
      </w:pPr>
    </w:lvl>
    <w:lvl w:ilvl="8" w:tplc="93303EB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8C0D10"/>
    <w:multiLevelType w:val="multilevel"/>
    <w:tmpl w:val="B220F71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BD8CC5"/>
    <w:multiLevelType w:val="hybridMultilevel"/>
    <w:tmpl w:val="7AAA57D8"/>
    <w:lvl w:ilvl="0" w:tplc="94502A58">
      <w:start w:val="1"/>
      <w:numFmt w:val="decimal"/>
      <w:lvlText w:val="%1."/>
      <w:lvlJc w:val="left"/>
      <w:pPr>
        <w:ind w:left="720" w:hanging="360"/>
      </w:pPr>
    </w:lvl>
    <w:lvl w:ilvl="1" w:tplc="CE92438E">
      <w:start w:val="2"/>
      <w:numFmt w:val="lowerLetter"/>
      <w:lvlText w:val="%2."/>
      <w:lvlJc w:val="left"/>
      <w:pPr>
        <w:ind w:left="1440" w:hanging="360"/>
      </w:pPr>
    </w:lvl>
    <w:lvl w:ilvl="2" w:tplc="F8464E2E">
      <w:start w:val="1"/>
      <w:numFmt w:val="lowerRoman"/>
      <w:lvlText w:val="%3."/>
      <w:lvlJc w:val="right"/>
      <w:pPr>
        <w:ind w:left="2160" w:hanging="180"/>
      </w:pPr>
    </w:lvl>
    <w:lvl w:ilvl="3" w:tplc="BEB0E254">
      <w:start w:val="1"/>
      <w:numFmt w:val="decimal"/>
      <w:lvlText w:val="%4."/>
      <w:lvlJc w:val="left"/>
      <w:pPr>
        <w:ind w:left="2880" w:hanging="360"/>
      </w:pPr>
    </w:lvl>
    <w:lvl w:ilvl="4" w:tplc="4B22E942">
      <w:start w:val="1"/>
      <w:numFmt w:val="lowerLetter"/>
      <w:lvlText w:val="%5."/>
      <w:lvlJc w:val="left"/>
      <w:pPr>
        <w:ind w:left="3600" w:hanging="360"/>
      </w:pPr>
    </w:lvl>
    <w:lvl w:ilvl="5" w:tplc="3D0EBA00">
      <w:start w:val="1"/>
      <w:numFmt w:val="lowerRoman"/>
      <w:lvlText w:val="%6."/>
      <w:lvlJc w:val="right"/>
      <w:pPr>
        <w:ind w:left="4320" w:hanging="180"/>
      </w:pPr>
    </w:lvl>
    <w:lvl w:ilvl="6" w:tplc="2E5A914E">
      <w:start w:val="1"/>
      <w:numFmt w:val="decimal"/>
      <w:lvlText w:val="%7."/>
      <w:lvlJc w:val="left"/>
      <w:pPr>
        <w:ind w:left="5040" w:hanging="360"/>
      </w:pPr>
    </w:lvl>
    <w:lvl w:ilvl="7" w:tplc="0680B816">
      <w:start w:val="1"/>
      <w:numFmt w:val="lowerLetter"/>
      <w:lvlText w:val="%8."/>
      <w:lvlJc w:val="left"/>
      <w:pPr>
        <w:ind w:left="5760" w:hanging="360"/>
      </w:pPr>
    </w:lvl>
    <w:lvl w:ilvl="8" w:tplc="DB66518E">
      <w:start w:val="1"/>
      <w:numFmt w:val="lowerRoman"/>
      <w:lvlText w:val="%9."/>
      <w:lvlJc w:val="right"/>
      <w:pPr>
        <w:ind w:left="6480" w:hanging="180"/>
      </w:pPr>
    </w:lvl>
  </w:abstractNum>
  <w:num w:numId="1" w16cid:durableId="994988122">
    <w:abstractNumId w:val="8"/>
  </w:num>
  <w:num w:numId="2" w16cid:durableId="2074573566">
    <w:abstractNumId w:val="14"/>
  </w:num>
  <w:num w:numId="3" w16cid:durableId="795028576">
    <w:abstractNumId w:val="16"/>
  </w:num>
  <w:num w:numId="4" w16cid:durableId="158204738">
    <w:abstractNumId w:val="13"/>
  </w:num>
  <w:num w:numId="5" w16cid:durableId="1002662129">
    <w:abstractNumId w:val="9"/>
  </w:num>
  <w:num w:numId="6" w16cid:durableId="308091668">
    <w:abstractNumId w:val="11"/>
  </w:num>
  <w:num w:numId="7" w16cid:durableId="1820033019">
    <w:abstractNumId w:val="0"/>
  </w:num>
  <w:num w:numId="8" w16cid:durableId="1228028731">
    <w:abstractNumId w:val="2"/>
  </w:num>
  <w:num w:numId="9" w16cid:durableId="851260068">
    <w:abstractNumId w:val="5"/>
  </w:num>
  <w:num w:numId="10" w16cid:durableId="961961038">
    <w:abstractNumId w:val="4"/>
  </w:num>
  <w:num w:numId="11" w16cid:durableId="773094831">
    <w:abstractNumId w:val="6"/>
  </w:num>
  <w:num w:numId="12" w16cid:durableId="2030988060">
    <w:abstractNumId w:val="7"/>
  </w:num>
  <w:num w:numId="13" w16cid:durableId="324823306">
    <w:abstractNumId w:val="12"/>
  </w:num>
  <w:num w:numId="14" w16cid:durableId="818544888">
    <w:abstractNumId w:val="3"/>
  </w:num>
  <w:num w:numId="15" w16cid:durableId="2010255590">
    <w:abstractNumId w:val="10"/>
  </w:num>
  <w:num w:numId="16" w16cid:durableId="516115897">
    <w:abstractNumId w:val="1"/>
  </w:num>
  <w:num w:numId="17" w16cid:durableId="443621727">
    <w:abstractNumId w:val="15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trackRevisions w:val="false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80B"/>
    <w:rsid w:val="00001DC2"/>
    <w:rsid w:val="0014441D"/>
    <w:rsid w:val="00168F5B"/>
    <w:rsid w:val="00172E0D"/>
    <w:rsid w:val="002229CD"/>
    <w:rsid w:val="0038780B"/>
    <w:rsid w:val="00480A29"/>
    <w:rsid w:val="005F779D"/>
    <w:rsid w:val="006475E1"/>
    <w:rsid w:val="0069707E"/>
    <w:rsid w:val="006A3E90"/>
    <w:rsid w:val="0074667E"/>
    <w:rsid w:val="0082552C"/>
    <w:rsid w:val="008542D8"/>
    <w:rsid w:val="008B5B6E"/>
    <w:rsid w:val="008B7D69"/>
    <w:rsid w:val="008E6F99"/>
    <w:rsid w:val="00B80C1A"/>
    <w:rsid w:val="00BF1C6F"/>
    <w:rsid w:val="00D3212C"/>
    <w:rsid w:val="00D6593B"/>
    <w:rsid w:val="00D73621"/>
    <w:rsid w:val="00E25264"/>
    <w:rsid w:val="0158F099"/>
    <w:rsid w:val="017218F6"/>
    <w:rsid w:val="01ABF64B"/>
    <w:rsid w:val="0276BD04"/>
    <w:rsid w:val="02DABE8E"/>
    <w:rsid w:val="04F438B1"/>
    <w:rsid w:val="06AD8E9B"/>
    <w:rsid w:val="06CD4388"/>
    <w:rsid w:val="06EF7237"/>
    <w:rsid w:val="07EE465B"/>
    <w:rsid w:val="081D98D2"/>
    <w:rsid w:val="08806371"/>
    <w:rsid w:val="09A3B3BC"/>
    <w:rsid w:val="09A85691"/>
    <w:rsid w:val="0A3F24FB"/>
    <w:rsid w:val="0AB5D76A"/>
    <w:rsid w:val="0AC5F2B8"/>
    <w:rsid w:val="0B788AD3"/>
    <w:rsid w:val="0E906713"/>
    <w:rsid w:val="0ED407F8"/>
    <w:rsid w:val="0F51B0B9"/>
    <w:rsid w:val="10F4BEF8"/>
    <w:rsid w:val="10FA5D20"/>
    <w:rsid w:val="125EBB27"/>
    <w:rsid w:val="12BC59ED"/>
    <w:rsid w:val="12E9C749"/>
    <w:rsid w:val="13FEA7B7"/>
    <w:rsid w:val="14E34BA7"/>
    <w:rsid w:val="14E83ABE"/>
    <w:rsid w:val="1504CB22"/>
    <w:rsid w:val="151575C2"/>
    <w:rsid w:val="162C9C17"/>
    <w:rsid w:val="1646EE25"/>
    <w:rsid w:val="16918D44"/>
    <w:rsid w:val="16C596A4"/>
    <w:rsid w:val="17B38F0E"/>
    <w:rsid w:val="17B6BC85"/>
    <w:rsid w:val="186B26A0"/>
    <w:rsid w:val="18D218DA"/>
    <w:rsid w:val="19269312"/>
    <w:rsid w:val="1A2CE865"/>
    <w:rsid w:val="1A858B5A"/>
    <w:rsid w:val="1AA53B72"/>
    <w:rsid w:val="1B409808"/>
    <w:rsid w:val="1C355313"/>
    <w:rsid w:val="1C6B2DB7"/>
    <w:rsid w:val="1D0C23EA"/>
    <w:rsid w:val="1D95FA58"/>
    <w:rsid w:val="1E4FEEE7"/>
    <w:rsid w:val="1ECF8915"/>
    <w:rsid w:val="1EFC41A6"/>
    <w:rsid w:val="1FE83102"/>
    <w:rsid w:val="1FEE65CC"/>
    <w:rsid w:val="2054B3C9"/>
    <w:rsid w:val="20FF66E0"/>
    <w:rsid w:val="2143261D"/>
    <w:rsid w:val="21659FAA"/>
    <w:rsid w:val="219065B9"/>
    <w:rsid w:val="221897DD"/>
    <w:rsid w:val="22385541"/>
    <w:rsid w:val="22BD1549"/>
    <w:rsid w:val="23BE23CA"/>
    <w:rsid w:val="258E7447"/>
    <w:rsid w:val="25D6F28E"/>
    <w:rsid w:val="26CC4971"/>
    <w:rsid w:val="2819C16D"/>
    <w:rsid w:val="281F41F6"/>
    <w:rsid w:val="28C5BE96"/>
    <w:rsid w:val="28F13DE4"/>
    <w:rsid w:val="2915FF8A"/>
    <w:rsid w:val="29F4730A"/>
    <w:rsid w:val="2A5257EC"/>
    <w:rsid w:val="2ABDC31C"/>
    <w:rsid w:val="2B4EA1C2"/>
    <w:rsid w:val="2B9A2813"/>
    <w:rsid w:val="2E27EB3D"/>
    <w:rsid w:val="2E96485D"/>
    <w:rsid w:val="2EBEE529"/>
    <w:rsid w:val="2EE55D3C"/>
    <w:rsid w:val="3116E514"/>
    <w:rsid w:val="31D69F27"/>
    <w:rsid w:val="32251C11"/>
    <w:rsid w:val="32AFEABB"/>
    <w:rsid w:val="34FB1FE1"/>
    <w:rsid w:val="354043DD"/>
    <w:rsid w:val="354BF3A0"/>
    <w:rsid w:val="356873EE"/>
    <w:rsid w:val="35CF2E72"/>
    <w:rsid w:val="35DF8D2E"/>
    <w:rsid w:val="366B7A24"/>
    <w:rsid w:val="36CF2121"/>
    <w:rsid w:val="36EE89F2"/>
    <w:rsid w:val="36FB9E3F"/>
    <w:rsid w:val="374873E5"/>
    <w:rsid w:val="38A32601"/>
    <w:rsid w:val="3914E866"/>
    <w:rsid w:val="3931B865"/>
    <w:rsid w:val="3A8DC107"/>
    <w:rsid w:val="3A9714E2"/>
    <w:rsid w:val="3C537C36"/>
    <w:rsid w:val="3CFE6C2B"/>
    <w:rsid w:val="3D3E7F3B"/>
    <w:rsid w:val="3DC561C9"/>
    <w:rsid w:val="3DEBBDDD"/>
    <w:rsid w:val="3E63EDB4"/>
    <w:rsid w:val="3F83AF36"/>
    <w:rsid w:val="4127CA66"/>
    <w:rsid w:val="413AA1FC"/>
    <w:rsid w:val="43583045"/>
    <w:rsid w:val="4377C4F7"/>
    <w:rsid w:val="45B5BF30"/>
    <w:rsid w:val="46C5054B"/>
    <w:rsid w:val="47518F91"/>
    <w:rsid w:val="4807BA7C"/>
    <w:rsid w:val="4933849D"/>
    <w:rsid w:val="4996F2FF"/>
    <w:rsid w:val="49FBD763"/>
    <w:rsid w:val="4ABCE294"/>
    <w:rsid w:val="4B79B458"/>
    <w:rsid w:val="4BF8D813"/>
    <w:rsid w:val="4D1A774C"/>
    <w:rsid w:val="4D5E77A9"/>
    <w:rsid w:val="4DB2C804"/>
    <w:rsid w:val="4DBE51EC"/>
    <w:rsid w:val="4DD6B1EC"/>
    <w:rsid w:val="4EF86076"/>
    <w:rsid w:val="4F425618"/>
    <w:rsid w:val="4F4CD5AF"/>
    <w:rsid w:val="50730583"/>
    <w:rsid w:val="5075C247"/>
    <w:rsid w:val="5080E7A1"/>
    <w:rsid w:val="50AA15D7"/>
    <w:rsid w:val="50C2DE44"/>
    <w:rsid w:val="50CC4936"/>
    <w:rsid w:val="518F6AE8"/>
    <w:rsid w:val="51962BB1"/>
    <w:rsid w:val="52DC5ACE"/>
    <w:rsid w:val="537B857A"/>
    <w:rsid w:val="55609EC1"/>
    <w:rsid w:val="55D008A0"/>
    <w:rsid w:val="56081107"/>
    <w:rsid w:val="573F0481"/>
    <w:rsid w:val="57F024D1"/>
    <w:rsid w:val="58E2364A"/>
    <w:rsid w:val="593DB51D"/>
    <w:rsid w:val="599F641C"/>
    <w:rsid w:val="59A200D3"/>
    <w:rsid w:val="5A39BF93"/>
    <w:rsid w:val="5A89F85D"/>
    <w:rsid w:val="5AD24414"/>
    <w:rsid w:val="5B222FF1"/>
    <w:rsid w:val="5B39E197"/>
    <w:rsid w:val="5C12FB9C"/>
    <w:rsid w:val="5CD0A3FB"/>
    <w:rsid w:val="5F42035F"/>
    <w:rsid w:val="619A1009"/>
    <w:rsid w:val="62473C8C"/>
    <w:rsid w:val="62D9B43C"/>
    <w:rsid w:val="63063D8E"/>
    <w:rsid w:val="635DC362"/>
    <w:rsid w:val="63757A1B"/>
    <w:rsid w:val="63E29347"/>
    <w:rsid w:val="65CAE053"/>
    <w:rsid w:val="66014F25"/>
    <w:rsid w:val="6617FB5F"/>
    <w:rsid w:val="6674A82D"/>
    <w:rsid w:val="66BEA69E"/>
    <w:rsid w:val="66C7E3B5"/>
    <w:rsid w:val="66D5F79B"/>
    <w:rsid w:val="66E6F9F4"/>
    <w:rsid w:val="66EDB93E"/>
    <w:rsid w:val="6707BE44"/>
    <w:rsid w:val="691BE1B9"/>
    <w:rsid w:val="6948F5C0"/>
    <w:rsid w:val="69978D02"/>
    <w:rsid w:val="6A05C27D"/>
    <w:rsid w:val="6A67EA34"/>
    <w:rsid w:val="6AFD3994"/>
    <w:rsid w:val="6B24452A"/>
    <w:rsid w:val="6B63E9DC"/>
    <w:rsid w:val="6C85BBFD"/>
    <w:rsid w:val="6CA65772"/>
    <w:rsid w:val="6D4E84E2"/>
    <w:rsid w:val="6DDBE0EB"/>
    <w:rsid w:val="6DE2422A"/>
    <w:rsid w:val="6E1895EE"/>
    <w:rsid w:val="6E4A0FFA"/>
    <w:rsid w:val="6E55F41D"/>
    <w:rsid w:val="6EEA5543"/>
    <w:rsid w:val="6F86C2B2"/>
    <w:rsid w:val="6FC5E492"/>
    <w:rsid w:val="6FE60ED6"/>
    <w:rsid w:val="708625A4"/>
    <w:rsid w:val="70B43328"/>
    <w:rsid w:val="72426E82"/>
    <w:rsid w:val="7249970E"/>
    <w:rsid w:val="73DF2436"/>
    <w:rsid w:val="7436CD57"/>
    <w:rsid w:val="77791357"/>
    <w:rsid w:val="782A929E"/>
    <w:rsid w:val="78F3ABD5"/>
    <w:rsid w:val="78FBD091"/>
    <w:rsid w:val="79B1FF15"/>
    <w:rsid w:val="7AB60AFF"/>
    <w:rsid w:val="7ABDA902"/>
    <w:rsid w:val="7B34A002"/>
    <w:rsid w:val="7C120234"/>
    <w:rsid w:val="7C630B11"/>
    <w:rsid w:val="7CD269F8"/>
    <w:rsid w:val="7D49403D"/>
    <w:rsid w:val="7D6856CC"/>
    <w:rsid w:val="7DA2F0B2"/>
    <w:rsid w:val="7E5DA11E"/>
    <w:rsid w:val="7E790857"/>
    <w:rsid w:val="7F2962D1"/>
    <w:rsid w:val="7FD6D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FCBFB"/>
  <w15:docId w15:val="{ACBF6952-0358-44FF-9577-413FF904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6" w:customStyle="1">
    <w:name w:val="16"/>
    <w:basedOn w:val="NormalTable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styleId="15" w:customStyle="1">
    <w:name w:val="15"/>
    <w:basedOn w:val="NormalTable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styleId="14" w:customStyle="1">
    <w:name w:val="14"/>
    <w:basedOn w:val="NormalTable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styleId="13" w:customStyle="1">
    <w:name w:val="13"/>
    <w:basedOn w:val="NormalTable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styleId="12" w:customStyle="1">
    <w:name w:val="12"/>
    <w:basedOn w:val="NormalTable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styleId="11" w:customStyle="1">
    <w:name w:val="11"/>
    <w:basedOn w:val="NormalTable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styleId="10" w:customStyle="1">
    <w:name w:val="10"/>
    <w:basedOn w:val="NormalTable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styleId="9" w:customStyle="1">
    <w:name w:val="9"/>
    <w:basedOn w:val="NormalTable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styleId="8" w:customStyle="1">
    <w:name w:val="8"/>
    <w:basedOn w:val="NormalTable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styleId="7" w:customStyle="1">
    <w:name w:val="7"/>
    <w:basedOn w:val="NormalTable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styleId="6" w:customStyle="1">
    <w:name w:val="6"/>
    <w:basedOn w:val="NormalTable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styleId="5" w:customStyle="1">
    <w:name w:val="5"/>
    <w:basedOn w:val="NormalTable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styleId="4" w:customStyle="1">
    <w:name w:val="4"/>
    <w:basedOn w:val="NormalTable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styleId="3" w:customStyle="1">
    <w:name w:val="3"/>
    <w:basedOn w:val="NormalTable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styleId="2" w:customStyle="1">
    <w:name w:val="2"/>
    <w:basedOn w:val="NormalTable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table" w:styleId="1" w:customStyle="1">
    <w:name w:val="1"/>
    <w:basedOn w:val="NormalTable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tblPr>
      <w:tblStyleRowBandSize w:val="1"/>
      <w:tblStyleColBandSize w:val="1"/>
      <w:tblCellMar>
        <w:top w:w="15" w:type="dxa"/>
        <w:left w:w="57" w:type="dxa"/>
        <w:bottom w:w="15" w:type="dxa"/>
        <w:right w:w="85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A3E90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6A3E9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character" w:styleId="normaltextrun" w:customStyle="1">
    <w:name w:val="normaltextrun"/>
    <w:basedOn w:val="Domylnaczcionkaakapitu"/>
    <w:rsid w:val="0082552C"/>
  </w:style>
  <w:style w:type="paragraph" w:styleId="Nagwek">
    <w:name w:val="header"/>
    <w:basedOn w:val="Normalny"/>
    <w:link w:val="NagwekZnak"/>
    <w:uiPriority w:val="99"/>
    <w:unhideWhenUsed/>
    <w:rsid w:val="002229CD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2229CD"/>
  </w:style>
  <w:style w:type="paragraph" w:styleId="Stopka">
    <w:name w:val="footer"/>
    <w:basedOn w:val="Normalny"/>
    <w:link w:val="StopkaZnak"/>
    <w:uiPriority w:val="99"/>
    <w:unhideWhenUsed/>
    <w:rsid w:val="002229CD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2229CD"/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</w:style>
  <w:style w:type="paragraph" w:styleId="msonormal0" w:customStyle="1">
    <w:name w:val="msonormal"/>
    <w:basedOn w:val="Normalny"/>
    <w:rsid w:val="0014441D"/>
    <w:pPr>
      <w:widowControl/>
      <w:spacing w:before="100" w:beforeAutospacing="1" w:after="100" w:afterAutospacing="1"/>
    </w:pPr>
    <w:rPr>
      <w:sz w:val="24"/>
      <w:szCs w:val="24"/>
    </w:rPr>
  </w:style>
  <w:style w:type="paragraph" w:styleId="paragraph" w:customStyle="1">
    <w:name w:val="paragraph"/>
    <w:basedOn w:val="Normalny"/>
    <w:rsid w:val="0014441D"/>
    <w:pPr>
      <w:widowControl/>
      <w:spacing w:before="100" w:beforeAutospacing="1" w:after="100" w:afterAutospacing="1"/>
    </w:pPr>
    <w:rPr>
      <w:sz w:val="24"/>
      <w:szCs w:val="24"/>
    </w:rPr>
  </w:style>
  <w:style w:type="character" w:styleId="textrun" w:customStyle="1">
    <w:name w:val="textrun"/>
    <w:basedOn w:val="Domylnaczcionkaakapitu"/>
    <w:rsid w:val="0014441D"/>
  </w:style>
  <w:style w:type="character" w:styleId="eop" w:customStyle="1">
    <w:name w:val="eop"/>
    <w:basedOn w:val="Domylnaczcionkaakapitu"/>
    <w:rsid w:val="0014441D"/>
  </w:style>
  <w:style w:type="character" w:styleId="superscript" w:customStyle="1">
    <w:name w:val="superscript"/>
    <w:basedOn w:val="Domylnaczcionkaakapitu"/>
    <w:rsid w:val="0014441D"/>
  </w:style>
  <w:style w:type="paragraph" w:styleId="outlineelement" w:customStyle="1">
    <w:name w:val="outlineelement"/>
    <w:basedOn w:val="Normalny"/>
    <w:rsid w:val="0014441D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1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63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0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98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6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48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8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66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04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68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8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64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9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45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3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0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69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5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6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67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81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8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4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0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6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4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5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1022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7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27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5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25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0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1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61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20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9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7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7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1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9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04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3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1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4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43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76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9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62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86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3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06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7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75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0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93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12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0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32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2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5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5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7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1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4792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1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1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30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53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0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0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18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03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4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2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7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57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2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57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9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6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0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67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5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00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3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18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815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6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23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0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57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81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58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19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0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9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0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63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71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9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89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8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75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0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1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2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9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1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35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15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2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3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30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5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9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95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8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2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1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5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1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7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95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7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60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47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2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6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1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85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13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24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0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9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0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79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4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4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24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53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8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18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9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76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0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39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8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03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0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8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2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45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04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66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2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84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20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9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94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92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76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21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7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34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3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2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4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74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7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19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7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4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4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1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5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96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20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9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1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99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7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4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30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78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9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60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2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83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7624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9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3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74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73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11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1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7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5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0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7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6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0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1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1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2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86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7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5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24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76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4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45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54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91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86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6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49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4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01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1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71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3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1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2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7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3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8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1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9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6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72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8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76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07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00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1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9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86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74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7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53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84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8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4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20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7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36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21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4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3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3224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9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66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2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9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35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26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4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9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78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8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81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7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46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42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4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7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0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9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29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6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9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2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93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6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9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82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6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10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9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4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1332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0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0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6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23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66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14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64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5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76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1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19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35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1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5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8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3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61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5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40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8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15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2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3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7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35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1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9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17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4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6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0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1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2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9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37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63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87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31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8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7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78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4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46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3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16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8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21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4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6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8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25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07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4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76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83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5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50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9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9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0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60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7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22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71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1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01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53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30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0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0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60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33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65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4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5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2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00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5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03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27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199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7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94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26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68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16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3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0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11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1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71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0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3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1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62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52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5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02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7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6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93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6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9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43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03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13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5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20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26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4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4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7086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12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6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78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89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33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568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79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90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04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697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85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567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54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710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87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483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29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422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06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4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35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09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9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95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3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50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82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4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9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0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5061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03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3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304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88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50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561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01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344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22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772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7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190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5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68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79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1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54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003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75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345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14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005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2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848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89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29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4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21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18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60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749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41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441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2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84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2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456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94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837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microsoft.com/office/2011/relationships/people" Target="people.xml" Id="Rc6a7f4213f544d2b" /><Relationship Type="http://schemas.microsoft.com/office/2011/relationships/commentsExtended" Target="commentsExtended.xml" Id="Rb9ba74c85b024b71" /><Relationship Type="http://schemas.microsoft.com/office/2016/09/relationships/commentsIds" Target="commentsIds.xml" Id="R09ef190e5652403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b24e6a-ba83-4ab0-a8a2-22d626e9b394">
      <Terms xmlns="http://schemas.microsoft.com/office/infopath/2007/PartnerControls"/>
    </lcf76f155ced4ddcb4097134ff3c332f>
    <TaxCatchAll xmlns="8f0aa55b-9349-4548-9c1a-36cae621b41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B7C4962E529744881ADAC1CAD6C95C" ma:contentTypeVersion="13" ma:contentTypeDescription="Utwórz nowy dokument." ma:contentTypeScope="" ma:versionID="16b6bb61a012c429d825709b51912231">
  <xsd:schema xmlns:xsd="http://www.w3.org/2001/XMLSchema" xmlns:xs="http://www.w3.org/2001/XMLSchema" xmlns:p="http://schemas.microsoft.com/office/2006/metadata/properties" xmlns:ns2="56b24e6a-ba83-4ab0-a8a2-22d626e9b394" xmlns:ns3="8f0aa55b-9349-4548-9c1a-36cae621b418" targetNamespace="http://schemas.microsoft.com/office/2006/metadata/properties" ma:root="true" ma:fieldsID="869462f80ee631e853834a2345c87683" ns2:_="" ns3:_="">
    <xsd:import namespace="56b24e6a-ba83-4ab0-a8a2-22d626e9b394"/>
    <xsd:import namespace="8f0aa55b-9349-4548-9c1a-36cae621b4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24e6a-ba83-4ab0-a8a2-22d626e9b3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e17366c3-43d8-482e-8954-a36a6c3294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aa55b-9349-4548-9c1a-36cae621b41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26dbc00-da8b-46a5-80c8-649a37818f71}" ma:internalName="TaxCatchAll" ma:showField="CatchAllData" ma:web="8f0aa55b-9349-4548-9c1a-36cae621b4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D757C-BF6E-49DA-9A4C-77372A3219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989096-B3D2-4ED5-843F-784E323ABF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2E081-B369-45E1-BE39-BC3C69246B6F}"/>
</file>

<file path=customXml/itemProps4.xml><?xml version="1.0" encoding="utf-8"?>
<ds:datastoreItem xmlns:ds="http://schemas.openxmlformats.org/officeDocument/2006/customXml" ds:itemID="{BA928526-35F3-4CBF-9504-9CF57E3ED21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Beata Ciepla</cp:lastModifiedBy>
  <cp:revision>11</cp:revision>
  <dcterms:created xsi:type="dcterms:W3CDTF">2024-01-09T11:31:00Z</dcterms:created>
  <dcterms:modified xsi:type="dcterms:W3CDTF">2025-01-15T16:52:53Z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0x01010070B7C4962E529744881ADAC1CAD6C95C</vt:lpwstr>
  </property>
</Properties>
</file>